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5DED77F" w14:textId="1CD2CD3F" w:rsidR="007B5776" w:rsidRPr="00205B0A" w:rsidRDefault="007B5776" w:rsidP="00205B0A">
      <w:pPr>
        <w:pStyle w:val="PargrafodaLista"/>
        <w:widowControl w:val="0"/>
        <w:tabs>
          <w:tab w:val="left" w:pos="656"/>
        </w:tabs>
        <w:autoSpaceDE w:val="0"/>
        <w:autoSpaceDN w:val="0"/>
        <w:spacing w:before="77" w:after="0" w:line="240" w:lineRule="auto"/>
        <w:ind w:left="0" w:right="215"/>
        <w:contextualSpacing w:val="0"/>
        <w:jc w:val="both"/>
        <w:rPr>
          <w:rFonts w:ascii="Arial" w:hAnsi="Arial" w:cs="Arial"/>
          <w:b/>
          <w:sz w:val="24"/>
          <w:lang w:val="en-US"/>
        </w:rPr>
      </w:pPr>
      <w:bookmarkStart w:id="0" w:name="_GoBack"/>
      <w:bookmarkEnd w:id="0"/>
      <w:r w:rsidRPr="00205B0A">
        <w:rPr>
          <w:rFonts w:ascii="Arial" w:hAnsi="Arial" w:cs="Arial"/>
          <w:b/>
          <w:sz w:val="24"/>
          <w:lang w:val="en-US"/>
        </w:rPr>
        <w:t xml:space="preserve">Draft </w:t>
      </w:r>
      <w:r w:rsidR="00205B0A" w:rsidRPr="00205B0A">
        <w:rPr>
          <w:rFonts w:ascii="Arial" w:hAnsi="Arial" w:cs="Arial"/>
          <w:b/>
          <w:sz w:val="24"/>
          <w:lang w:val="en-US"/>
        </w:rPr>
        <w:t xml:space="preserve">Executive Order </w:t>
      </w:r>
      <w:r w:rsidRPr="00205B0A">
        <w:rPr>
          <w:rFonts w:ascii="Arial" w:hAnsi="Arial" w:cs="Arial"/>
          <w:b/>
          <w:sz w:val="24"/>
          <w:lang w:val="en-US"/>
        </w:rPr>
        <w:t>that creates a commission to verify the feasibility of technical, legal, and operational integration of records on real estate, land, and other thematic layers, as per Decree 11</w:t>
      </w:r>
      <w:r w:rsidR="00647823" w:rsidRPr="00205B0A">
        <w:rPr>
          <w:rFonts w:ascii="Arial" w:hAnsi="Arial" w:cs="Arial"/>
          <w:b/>
          <w:sz w:val="24"/>
          <w:lang w:val="en-US"/>
        </w:rPr>
        <w:t>.</w:t>
      </w:r>
      <w:r w:rsidRPr="00205B0A">
        <w:rPr>
          <w:rFonts w:ascii="Arial" w:hAnsi="Arial" w:cs="Arial"/>
          <w:b/>
          <w:sz w:val="24"/>
          <w:lang w:val="en-US"/>
        </w:rPr>
        <w:t>208, of September 26,</w:t>
      </w:r>
      <w:r w:rsidRPr="00205B0A">
        <w:rPr>
          <w:rFonts w:ascii="Arial" w:hAnsi="Arial" w:cs="Arial"/>
          <w:b/>
          <w:spacing w:val="-34"/>
          <w:sz w:val="24"/>
          <w:lang w:val="en-US"/>
        </w:rPr>
        <w:t xml:space="preserve"> </w:t>
      </w:r>
      <w:r w:rsidRPr="00205B0A">
        <w:rPr>
          <w:rFonts w:ascii="Arial" w:hAnsi="Arial" w:cs="Arial"/>
          <w:b/>
          <w:sz w:val="24"/>
          <w:lang w:val="en-US"/>
        </w:rPr>
        <w:t>2022.</w:t>
      </w:r>
    </w:p>
    <w:p w14:paraId="55A8A019" w14:textId="77777777" w:rsidR="007B5776" w:rsidRPr="007B5776" w:rsidRDefault="007B5776" w:rsidP="009D7526">
      <w:pPr>
        <w:jc w:val="center"/>
        <w:rPr>
          <w:rFonts w:ascii="Arial" w:hAnsi="Arial" w:cs="Arial"/>
          <w:b/>
          <w:bCs/>
          <w:lang w:val="en-US"/>
        </w:rPr>
      </w:pPr>
    </w:p>
    <w:p w14:paraId="48EE3072" w14:textId="77777777" w:rsidR="00DC3D30" w:rsidRPr="007B5776" w:rsidRDefault="00DC3D30" w:rsidP="009D7526">
      <w:pPr>
        <w:jc w:val="center"/>
        <w:rPr>
          <w:rFonts w:ascii="Arial" w:hAnsi="Arial" w:cs="Arial"/>
          <w:b/>
          <w:bCs/>
          <w:lang w:val="en-US"/>
        </w:rPr>
      </w:pPr>
    </w:p>
    <w:p w14:paraId="0B28C6F5" w14:textId="33EC6F57" w:rsidR="001B42ED" w:rsidRPr="001B42ED" w:rsidRDefault="00205B0A" w:rsidP="001B42ED">
      <w:pPr>
        <w:jc w:val="center"/>
        <w:rPr>
          <w:rFonts w:ascii="Arial" w:hAnsi="Arial" w:cs="Arial"/>
          <w:b/>
          <w:bCs/>
          <w:lang w:val="en-US"/>
        </w:rPr>
      </w:pPr>
      <w:r w:rsidRPr="00205B0A">
        <w:rPr>
          <w:rFonts w:ascii="Arial" w:hAnsi="Arial" w:cs="Arial"/>
          <w:b/>
          <w:bCs/>
          <w:caps/>
          <w:lang w:val="en-US"/>
        </w:rPr>
        <w:t>Executive Order</w:t>
      </w:r>
      <w:r w:rsidRPr="00205B0A">
        <w:rPr>
          <w:rFonts w:ascii="Arial" w:hAnsi="Arial" w:cs="Arial"/>
          <w:b/>
          <w:bCs/>
          <w:lang w:val="en-US"/>
        </w:rPr>
        <w:t xml:space="preserve"> </w:t>
      </w:r>
      <w:r w:rsidR="001B42ED" w:rsidRPr="001B42ED">
        <w:rPr>
          <w:rFonts w:ascii="Arial" w:hAnsi="Arial" w:cs="Arial"/>
          <w:b/>
          <w:bCs/>
          <w:lang w:val="en-US"/>
        </w:rPr>
        <w:t>NO.</w:t>
      </w:r>
      <w:r w:rsidR="001B42ED" w:rsidRPr="001B42ED">
        <w:rPr>
          <w:rFonts w:ascii="Arial" w:hAnsi="Arial" w:cs="Arial"/>
          <w:b/>
          <w:bCs/>
          <w:u w:val="thick"/>
          <w:lang w:val="en-US"/>
        </w:rPr>
        <w:t xml:space="preserve"> </w:t>
      </w:r>
      <w:r w:rsidR="001B42ED" w:rsidRPr="001B42ED">
        <w:rPr>
          <w:rFonts w:ascii="Arial" w:hAnsi="Arial" w:cs="Arial"/>
          <w:b/>
          <w:bCs/>
          <w:u w:val="thick"/>
          <w:lang w:val="en-US"/>
        </w:rPr>
        <w:tab/>
      </w:r>
      <w:r w:rsidR="001B42ED" w:rsidRPr="001B42ED">
        <w:rPr>
          <w:rFonts w:ascii="Arial" w:hAnsi="Arial" w:cs="Arial"/>
          <w:b/>
          <w:bCs/>
          <w:lang w:val="en-US"/>
        </w:rPr>
        <w:t>, OF</w:t>
      </w:r>
      <w:r w:rsidR="001B42ED" w:rsidRPr="001B42ED">
        <w:rPr>
          <w:rFonts w:ascii="Arial" w:hAnsi="Arial" w:cs="Arial"/>
          <w:b/>
          <w:bCs/>
          <w:u w:val="thick"/>
          <w:lang w:val="en-US"/>
        </w:rPr>
        <w:t xml:space="preserve"> </w:t>
      </w:r>
      <w:r w:rsidR="001B42ED" w:rsidRPr="001B42ED">
        <w:rPr>
          <w:rFonts w:ascii="Arial" w:hAnsi="Arial" w:cs="Arial"/>
          <w:b/>
          <w:bCs/>
          <w:u w:val="thick"/>
          <w:lang w:val="en-US"/>
        </w:rPr>
        <w:tab/>
      </w:r>
      <w:r w:rsidR="00647823">
        <w:rPr>
          <w:rFonts w:ascii="Arial" w:hAnsi="Arial" w:cs="Arial"/>
          <w:b/>
          <w:bCs/>
          <w:u w:val="thick"/>
          <w:lang w:val="en-US"/>
        </w:rPr>
        <w:t>_</w:t>
      </w:r>
      <w:r w:rsidR="001B42ED" w:rsidRPr="001B42ED">
        <w:rPr>
          <w:rFonts w:ascii="Arial" w:hAnsi="Arial" w:cs="Arial"/>
          <w:b/>
          <w:bCs/>
          <w:lang w:val="en-US"/>
        </w:rPr>
        <w:t>JANUARY 2023.</w:t>
      </w:r>
    </w:p>
    <w:p w14:paraId="48EE3074" w14:textId="77777777" w:rsidR="009D7526" w:rsidRPr="001B42ED" w:rsidRDefault="009D7526" w:rsidP="009D7526">
      <w:pPr>
        <w:jc w:val="center"/>
        <w:rPr>
          <w:rFonts w:ascii="Arial" w:hAnsi="Arial" w:cs="Arial"/>
          <w:lang w:val="en-US"/>
        </w:rPr>
      </w:pPr>
    </w:p>
    <w:p w14:paraId="13FA5C40" w14:textId="1C35B5D6" w:rsidR="001B42ED" w:rsidRPr="001B42ED" w:rsidRDefault="001B42ED" w:rsidP="001B42ED">
      <w:pPr>
        <w:pStyle w:val="NormalWeb"/>
        <w:ind w:left="4395"/>
        <w:jc w:val="both"/>
        <w:rPr>
          <w:rFonts w:ascii="Arial" w:hAnsi="Arial" w:cs="Arial"/>
          <w:lang w:val="en-US"/>
        </w:rPr>
      </w:pPr>
      <w:r w:rsidRPr="001B42ED">
        <w:rPr>
          <w:rFonts w:ascii="Arial" w:hAnsi="Arial" w:cs="Arial"/>
          <w:lang w:val="en-US"/>
        </w:rPr>
        <w:t>Creates the Commission for the Integration of</w:t>
      </w:r>
      <w:r>
        <w:rPr>
          <w:rFonts w:ascii="Arial" w:hAnsi="Arial" w:cs="Arial"/>
          <w:lang w:val="en-US"/>
        </w:rPr>
        <w:t xml:space="preserve"> Records on</w:t>
      </w:r>
      <w:r w:rsidRPr="001B42ED">
        <w:rPr>
          <w:rFonts w:ascii="Arial" w:hAnsi="Arial" w:cs="Arial"/>
          <w:lang w:val="en-US"/>
        </w:rPr>
        <w:t xml:space="preserve"> Real Estate, Land, and Other Thematic Layers, referred to in this decree.</w:t>
      </w:r>
    </w:p>
    <w:p w14:paraId="2A5D0E35" w14:textId="77777777" w:rsidR="001B42ED" w:rsidRPr="001B42ED" w:rsidRDefault="001B42ED" w:rsidP="001B42ED">
      <w:pPr>
        <w:pStyle w:val="NormalWeb"/>
        <w:rPr>
          <w:rFonts w:ascii="Arial" w:hAnsi="Arial" w:cs="Arial"/>
          <w:b/>
          <w:bCs/>
          <w:color w:val="000000"/>
          <w:lang w:val="en-US"/>
        </w:rPr>
      </w:pPr>
      <w:r w:rsidRPr="001B42ED">
        <w:rPr>
          <w:rFonts w:ascii="Arial" w:hAnsi="Arial" w:cs="Arial"/>
          <w:b/>
          <w:bCs/>
          <w:color w:val="000000"/>
          <w:lang w:val="en-US"/>
        </w:rPr>
        <w:t xml:space="preserve">THE PRESIDENT OF THE REPUBLIC, </w:t>
      </w:r>
      <w:r w:rsidRPr="001B42ED">
        <w:rPr>
          <w:rFonts w:ascii="Arial" w:hAnsi="Arial" w:cs="Arial"/>
          <w:color w:val="000000"/>
          <w:lang w:val="en-US"/>
        </w:rPr>
        <w:t>in the use of the attributions granted to him by art. 84, item IV and VI, line "a", of the Constitution,</w:t>
      </w:r>
    </w:p>
    <w:p w14:paraId="48EE3077" w14:textId="2F7AB1A0" w:rsidR="009D7526" w:rsidRPr="001B42ED" w:rsidRDefault="009D7526" w:rsidP="009D7526">
      <w:pPr>
        <w:pStyle w:val="NormalWeb"/>
        <w:rPr>
          <w:rFonts w:ascii="Arial" w:hAnsi="Arial" w:cs="Arial"/>
          <w:color w:val="000000"/>
          <w:lang w:val="en-US"/>
        </w:rPr>
      </w:pPr>
      <w:r w:rsidRPr="001B42ED">
        <w:rPr>
          <w:rFonts w:ascii="Arial" w:hAnsi="Arial" w:cs="Arial"/>
          <w:b/>
          <w:bCs/>
          <w:color w:val="000000"/>
          <w:lang w:val="en-US"/>
        </w:rPr>
        <w:t xml:space="preserve">        </w:t>
      </w:r>
      <w:r w:rsidR="001B42ED" w:rsidRPr="001B42ED">
        <w:rPr>
          <w:rFonts w:ascii="Arial" w:hAnsi="Arial" w:cs="Arial"/>
          <w:b/>
          <w:bCs/>
          <w:color w:val="000000"/>
          <w:lang w:val="en-US"/>
        </w:rPr>
        <w:t>DECREES</w:t>
      </w:r>
      <w:r w:rsidRPr="001B42ED">
        <w:rPr>
          <w:rFonts w:ascii="Arial" w:hAnsi="Arial" w:cs="Arial"/>
          <w:b/>
          <w:bCs/>
          <w:color w:val="000000"/>
          <w:lang w:val="en-US"/>
        </w:rPr>
        <w:t>:</w:t>
      </w:r>
    </w:p>
    <w:p w14:paraId="5DEDF2A8" w14:textId="79F38DEC" w:rsidR="00583981" w:rsidRDefault="009D7526" w:rsidP="00583981">
      <w:pPr>
        <w:pStyle w:val="NormalWeb"/>
        <w:ind w:firstLine="708"/>
        <w:jc w:val="both"/>
        <w:rPr>
          <w:rFonts w:ascii="Arial" w:hAnsi="Arial" w:cs="Arial"/>
          <w:lang w:val="en-US"/>
        </w:rPr>
      </w:pPr>
      <w:r w:rsidRPr="001B42ED">
        <w:rPr>
          <w:rFonts w:ascii="Arial" w:hAnsi="Arial" w:cs="Arial"/>
          <w:lang w:val="en-US"/>
        </w:rPr>
        <w:t xml:space="preserve">Art. 1° </w:t>
      </w:r>
      <w:r w:rsidR="001B42ED" w:rsidRPr="001B42ED">
        <w:rPr>
          <w:rFonts w:ascii="Arial" w:hAnsi="Arial" w:cs="Arial"/>
          <w:lang w:val="en-US"/>
        </w:rPr>
        <w:t xml:space="preserve">The Commission for the Integration </w:t>
      </w:r>
      <w:proofErr w:type="gramStart"/>
      <w:r w:rsidR="001B42ED" w:rsidRPr="001B42ED">
        <w:rPr>
          <w:rFonts w:ascii="Arial" w:hAnsi="Arial" w:cs="Arial"/>
          <w:lang w:val="en-US"/>
        </w:rPr>
        <w:t>of  Records</w:t>
      </w:r>
      <w:proofErr w:type="gramEnd"/>
      <w:r w:rsidR="001B42ED" w:rsidRPr="001B42ED">
        <w:rPr>
          <w:rFonts w:ascii="Arial" w:hAnsi="Arial" w:cs="Arial"/>
          <w:lang w:val="en-US"/>
        </w:rPr>
        <w:t xml:space="preserve"> for Real Estate, Land and Other Thematic Layers, referred to in Decree nº 11</w:t>
      </w:r>
      <w:r w:rsidR="00647823">
        <w:rPr>
          <w:rFonts w:ascii="Arial" w:hAnsi="Arial" w:cs="Arial"/>
          <w:lang w:val="en-US"/>
        </w:rPr>
        <w:t>.</w:t>
      </w:r>
      <w:r w:rsidR="001B42ED" w:rsidRPr="001B42ED">
        <w:rPr>
          <w:rFonts w:ascii="Arial" w:hAnsi="Arial" w:cs="Arial"/>
          <w:lang w:val="en-US"/>
        </w:rPr>
        <w:t>208, of September 26, 2022 (CIC), is hereby instituted. Its purpose is to verify the feasibility of the technical, legal and operational integration of the records referred to in this Decree, with a view to promoting greater efficiency, transparency, planning and monitoring of the Brazilian land occupation and usage.</w:t>
      </w:r>
    </w:p>
    <w:p w14:paraId="48EE307A" w14:textId="31D8AC38" w:rsidR="00AE28C5" w:rsidRPr="00583981" w:rsidRDefault="00D564EA" w:rsidP="00583981">
      <w:pPr>
        <w:pStyle w:val="NormalWeb"/>
        <w:ind w:firstLine="708"/>
        <w:jc w:val="both"/>
        <w:rPr>
          <w:rFonts w:ascii="Arial" w:hAnsi="Arial" w:cs="Arial"/>
          <w:lang w:val="en-US"/>
        </w:rPr>
      </w:pPr>
      <w:r w:rsidRPr="00583981">
        <w:rPr>
          <w:rFonts w:ascii="Arial" w:hAnsi="Arial" w:cs="Arial"/>
          <w:lang w:val="en-US"/>
        </w:rPr>
        <w:t xml:space="preserve">Art. </w:t>
      </w:r>
      <w:r w:rsidR="006C6F38" w:rsidRPr="00583981">
        <w:rPr>
          <w:rFonts w:ascii="Arial" w:hAnsi="Arial" w:cs="Arial"/>
          <w:lang w:val="en-US"/>
        </w:rPr>
        <w:t>2</w:t>
      </w:r>
      <w:r w:rsidRPr="00583981">
        <w:rPr>
          <w:rFonts w:ascii="Arial" w:hAnsi="Arial" w:cs="Arial"/>
          <w:lang w:val="en-US"/>
        </w:rPr>
        <w:t xml:space="preserve">° </w:t>
      </w:r>
      <w:r w:rsidR="00583981" w:rsidRPr="00583981">
        <w:rPr>
          <w:rFonts w:ascii="Arial" w:hAnsi="Arial" w:cs="Arial"/>
          <w:lang w:val="en-US"/>
        </w:rPr>
        <w:t xml:space="preserve">CIC is responsible for evaluating the effectiveness of the Multipurpose </w:t>
      </w:r>
      <w:r w:rsidR="00583981">
        <w:rPr>
          <w:rFonts w:ascii="Arial" w:hAnsi="Arial" w:cs="Arial"/>
          <w:lang w:val="en-US"/>
        </w:rPr>
        <w:t>Record</w:t>
      </w:r>
      <w:r w:rsidR="00583981" w:rsidRPr="00583981">
        <w:rPr>
          <w:rFonts w:ascii="Arial" w:hAnsi="Arial" w:cs="Arial"/>
          <w:lang w:val="en-US"/>
        </w:rPr>
        <w:t xml:space="preserve"> provided for in Ordinance </w:t>
      </w:r>
      <w:proofErr w:type="spellStart"/>
      <w:r w:rsidR="00583981" w:rsidRPr="00583981">
        <w:rPr>
          <w:rFonts w:ascii="Arial" w:hAnsi="Arial" w:cs="Arial"/>
          <w:lang w:val="en-US"/>
        </w:rPr>
        <w:t>MCid</w:t>
      </w:r>
      <w:proofErr w:type="spellEnd"/>
      <w:r w:rsidR="00583981" w:rsidRPr="00583981">
        <w:rPr>
          <w:rFonts w:ascii="Arial" w:hAnsi="Arial" w:cs="Arial"/>
          <w:lang w:val="en-US"/>
        </w:rPr>
        <w:t xml:space="preserve"> nº 511, of December 7, 2009, as well as the technical, legal and operational feasibility of the integration of real estate, land and other thematic layers dealt with in the </w:t>
      </w:r>
      <w:hyperlink r:id="rId13" w:history="1">
        <w:r w:rsidR="007944CE" w:rsidRPr="00583981">
          <w:rPr>
            <w:rStyle w:val="Hyperlink"/>
            <w:rFonts w:ascii="Arial" w:hAnsi="Arial" w:cs="Arial"/>
            <w:lang w:val="en-US"/>
          </w:rPr>
          <w:t>Decre</w:t>
        </w:r>
        <w:r w:rsidR="00583981">
          <w:rPr>
            <w:rStyle w:val="Hyperlink"/>
            <w:rFonts w:ascii="Arial" w:hAnsi="Arial" w:cs="Arial"/>
            <w:lang w:val="en-US"/>
          </w:rPr>
          <w:t>e</w:t>
        </w:r>
        <w:r w:rsidR="007944CE" w:rsidRPr="00583981">
          <w:rPr>
            <w:rStyle w:val="Hyperlink"/>
            <w:rFonts w:ascii="Arial" w:hAnsi="Arial" w:cs="Arial"/>
            <w:lang w:val="en-US"/>
          </w:rPr>
          <w:t xml:space="preserve"> nº 11.208, </w:t>
        </w:r>
        <w:r w:rsidR="00583981">
          <w:rPr>
            <w:rStyle w:val="Hyperlink"/>
            <w:rFonts w:ascii="Arial" w:hAnsi="Arial" w:cs="Arial"/>
            <w:lang w:val="en-US"/>
          </w:rPr>
          <w:t>of September,</w:t>
        </w:r>
        <w:r w:rsidR="007944CE" w:rsidRPr="00583981">
          <w:rPr>
            <w:rStyle w:val="Hyperlink"/>
            <w:rFonts w:ascii="Arial" w:hAnsi="Arial" w:cs="Arial"/>
            <w:lang w:val="en-US"/>
          </w:rPr>
          <w:t xml:space="preserve"> 2022</w:t>
        </w:r>
      </w:hyperlink>
      <w:r w:rsidR="003F54AD" w:rsidRPr="00583981">
        <w:rPr>
          <w:rFonts w:ascii="Arial" w:hAnsi="Arial" w:cs="Arial"/>
          <w:lang w:val="en-US"/>
        </w:rPr>
        <w:t>,</w:t>
      </w:r>
      <w:r w:rsidR="00790F2B" w:rsidRPr="00583981">
        <w:rPr>
          <w:rFonts w:ascii="Arial" w:hAnsi="Arial" w:cs="Arial"/>
          <w:lang w:val="en-US"/>
        </w:rPr>
        <w:t xml:space="preserve"> </w:t>
      </w:r>
      <w:r w:rsidR="00583981" w:rsidRPr="00583981">
        <w:rPr>
          <w:rFonts w:ascii="Arial" w:hAnsi="Arial" w:cs="Arial"/>
          <w:lang w:val="en-US"/>
        </w:rPr>
        <w:t>as well as the compatibility of its parameters.</w:t>
      </w:r>
    </w:p>
    <w:p w14:paraId="7E41F30E" w14:textId="2E84A267" w:rsidR="00583981" w:rsidRPr="00583981" w:rsidRDefault="00583981" w:rsidP="00583981">
      <w:pPr>
        <w:ind w:firstLine="708"/>
        <w:rPr>
          <w:rFonts w:ascii="Arial" w:hAnsi="Arial" w:cs="Arial"/>
          <w:lang w:val="en-US"/>
        </w:rPr>
      </w:pPr>
      <w:r w:rsidRPr="00583981">
        <w:rPr>
          <w:rFonts w:ascii="Arial" w:hAnsi="Arial" w:cs="Arial"/>
          <w:lang w:val="en-US"/>
        </w:rPr>
        <w:t xml:space="preserve">Sole paragraph. For the purposes of the provisions in the </w:t>
      </w:r>
      <w:r w:rsidRPr="00583981">
        <w:rPr>
          <w:rFonts w:ascii="Arial" w:hAnsi="Arial" w:cs="Arial"/>
          <w:b/>
          <w:lang w:val="en-US"/>
        </w:rPr>
        <w:t>caput</w:t>
      </w:r>
      <w:r w:rsidRPr="00583981">
        <w:rPr>
          <w:rFonts w:ascii="Arial" w:hAnsi="Arial" w:cs="Arial"/>
          <w:lang w:val="en-US"/>
        </w:rPr>
        <w:t xml:space="preserve">, CIC will consider the following existing </w:t>
      </w:r>
      <w:r>
        <w:rPr>
          <w:rFonts w:ascii="Arial" w:hAnsi="Arial" w:cs="Arial"/>
          <w:lang w:val="en-US"/>
        </w:rPr>
        <w:t>records</w:t>
      </w:r>
      <w:r w:rsidRPr="00583981">
        <w:rPr>
          <w:rFonts w:ascii="Arial" w:hAnsi="Arial" w:cs="Arial"/>
          <w:lang w:val="en-US"/>
        </w:rPr>
        <w:t xml:space="preserve"> and systems:</w:t>
      </w:r>
    </w:p>
    <w:p w14:paraId="5523C0CB" w14:textId="77777777" w:rsidR="00583981" w:rsidRPr="00583981" w:rsidRDefault="00583981" w:rsidP="005C5F8B">
      <w:pPr>
        <w:rPr>
          <w:lang w:val="en-US"/>
        </w:rPr>
      </w:pPr>
    </w:p>
    <w:p w14:paraId="48EE307D" w14:textId="20143C47" w:rsidR="004901B1" w:rsidRPr="00583981" w:rsidRDefault="004C2327" w:rsidP="00AE7E46">
      <w:pPr>
        <w:ind w:firstLine="708"/>
        <w:jc w:val="both"/>
        <w:rPr>
          <w:rFonts w:ascii="Arial" w:hAnsi="Arial" w:cs="Arial"/>
          <w:lang w:val="en-US"/>
        </w:rPr>
      </w:pPr>
      <w:r w:rsidRPr="00583981">
        <w:rPr>
          <w:rFonts w:ascii="Arial" w:hAnsi="Arial" w:cs="Arial"/>
          <w:lang w:val="en-US"/>
        </w:rPr>
        <w:t xml:space="preserve">I </w:t>
      </w:r>
      <w:r w:rsidR="00220E73" w:rsidRPr="00583981">
        <w:rPr>
          <w:rFonts w:ascii="Arial" w:hAnsi="Arial" w:cs="Arial"/>
          <w:lang w:val="en-US"/>
        </w:rPr>
        <w:t>-</w:t>
      </w:r>
      <w:r w:rsidR="00790F2B" w:rsidRPr="00583981">
        <w:rPr>
          <w:rFonts w:ascii="Arial" w:hAnsi="Arial" w:cs="Arial"/>
          <w:lang w:val="en-US"/>
        </w:rPr>
        <w:t xml:space="preserve"> </w:t>
      </w:r>
      <w:r w:rsidR="00583981">
        <w:rPr>
          <w:rFonts w:ascii="Arial" w:hAnsi="Arial" w:cs="Arial"/>
          <w:lang w:val="en-US"/>
        </w:rPr>
        <w:t>records</w:t>
      </w:r>
      <w:r w:rsidR="00AA3151" w:rsidRPr="00583981">
        <w:rPr>
          <w:rFonts w:ascii="Arial" w:hAnsi="Arial" w:cs="Arial"/>
          <w:lang w:val="en-US"/>
        </w:rPr>
        <w:t xml:space="preserve"> </w:t>
      </w:r>
      <w:r w:rsidR="00583981" w:rsidRPr="00583981">
        <w:rPr>
          <w:rFonts w:ascii="Arial" w:hAnsi="Arial" w:cs="Arial"/>
          <w:lang w:val="en-US"/>
        </w:rPr>
        <w:t xml:space="preserve">that </w:t>
      </w:r>
      <w:r w:rsidR="00583981">
        <w:rPr>
          <w:rFonts w:ascii="Arial" w:hAnsi="Arial" w:cs="Arial"/>
          <w:lang w:val="en-US"/>
        </w:rPr>
        <w:t xml:space="preserve">form </w:t>
      </w:r>
      <w:r w:rsidR="00583981" w:rsidRPr="00583981">
        <w:rPr>
          <w:rFonts w:ascii="Arial" w:hAnsi="Arial" w:cs="Arial"/>
          <w:lang w:val="en-US"/>
        </w:rPr>
        <w:t xml:space="preserve">the National Rural Record System, provided by </w:t>
      </w:r>
      <w:r w:rsidR="007B306B" w:rsidRPr="00583981">
        <w:rPr>
          <w:rFonts w:ascii="Arial" w:hAnsi="Arial" w:cs="Arial"/>
          <w:lang w:val="en-US"/>
        </w:rPr>
        <w:t xml:space="preserve"> </w:t>
      </w:r>
      <w:hyperlink r:id="rId14" w:history="1">
        <w:r w:rsidR="008F24E9" w:rsidRPr="00583981">
          <w:rPr>
            <w:rStyle w:val="Hyperlink"/>
            <w:rFonts w:ascii="Arial" w:hAnsi="Arial" w:cs="Arial"/>
            <w:lang w:val="en-US"/>
          </w:rPr>
          <w:t>L</w:t>
        </w:r>
        <w:r w:rsidR="00583981" w:rsidRPr="00583981">
          <w:rPr>
            <w:rStyle w:val="Hyperlink"/>
            <w:rFonts w:ascii="Arial" w:hAnsi="Arial" w:cs="Arial"/>
            <w:lang w:val="en-US"/>
          </w:rPr>
          <w:t>aw</w:t>
        </w:r>
        <w:r w:rsidR="008F24E9" w:rsidRPr="00583981">
          <w:rPr>
            <w:rStyle w:val="Hyperlink"/>
            <w:rFonts w:ascii="Arial" w:hAnsi="Arial" w:cs="Arial"/>
            <w:lang w:val="en-US"/>
          </w:rPr>
          <w:t xml:space="preserve"> nº 5.8</w:t>
        </w:r>
        <w:r w:rsidR="001723BF" w:rsidRPr="00583981">
          <w:rPr>
            <w:rStyle w:val="Hyperlink"/>
            <w:rFonts w:ascii="Arial" w:hAnsi="Arial" w:cs="Arial"/>
            <w:lang w:val="en-US"/>
          </w:rPr>
          <w:t xml:space="preserve">68, </w:t>
        </w:r>
        <w:r w:rsidR="00583981" w:rsidRPr="00583981">
          <w:rPr>
            <w:rStyle w:val="Hyperlink"/>
            <w:rFonts w:ascii="Arial" w:hAnsi="Arial" w:cs="Arial"/>
            <w:lang w:val="en-US"/>
          </w:rPr>
          <w:t>of December</w:t>
        </w:r>
        <w:r w:rsidR="001723BF" w:rsidRPr="00583981">
          <w:rPr>
            <w:rStyle w:val="Hyperlink"/>
            <w:rFonts w:ascii="Arial" w:hAnsi="Arial" w:cs="Arial"/>
            <w:lang w:val="en-US"/>
          </w:rPr>
          <w:t xml:space="preserve"> 12</w:t>
        </w:r>
        <w:r w:rsidR="00583981" w:rsidRPr="00583981">
          <w:rPr>
            <w:rStyle w:val="Hyperlink"/>
            <w:rFonts w:ascii="Arial" w:hAnsi="Arial" w:cs="Arial"/>
            <w:lang w:val="en-US"/>
          </w:rPr>
          <w:t>,</w:t>
        </w:r>
        <w:r w:rsidR="001723BF" w:rsidRPr="00583981">
          <w:rPr>
            <w:rStyle w:val="Hyperlink"/>
            <w:rFonts w:ascii="Arial" w:hAnsi="Arial" w:cs="Arial"/>
            <w:lang w:val="en-US"/>
          </w:rPr>
          <w:t xml:space="preserve"> 1972</w:t>
        </w:r>
      </w:hyperlink>
      <w:r w:rsidR="004901B1" w:rsidRPr="00583981">
        <w:rPr>
          <w:rFonts w:ascii="Arial" w:hAnsi="Arial" w:cs="Arial"/>
          <w:lang w:val="en-US"/>
        </w:rPr>
        <w:t xml:space="preserve"> </w:t>
      </w:r>
      <w:r w:rsidR="00583981" w:rsidRPr="00583981">
        <w:rPr>
          <w:rFonts w:ascii="Arial" w:hAnsi="Arial" w:cs="Arial"/>
          <w:lang w:val="en-US"/>
        </w:rPr>
        <w:t>and</w:t>
      </w:r>
      <w:r w:rsidR="004901B1" w:rsidRPr="00583981">
        <w:rPr>
          <w:rFonts w:ascii="Arial" w:hAnsi="Arial" w:cs="Arial"/>
          <w:lang w:val="en-US"/>
        </w:rPr>
        <w:t xml:space="preserve"> </w:t>
      </w:r>
      <w:hyperlink r:id="rId15" w:history="1">
        <w:r w:rsidR="004901B1" w:rsidRPr="00583981">
          <w:rPr>
            <w:rStyle w:val="Hyperlink"/>
            <w:rFonts w:ascii="Arial" w:hAnsi="Arial" w:cs="Arial"/>
            <w:lang w:val="en-US"/>
          </w:rPr>
          <w:t>Decre</w:t>
        </w:r>
        <w:r w:rsidR="00583981" w:rsidRPr="00583981">
          <w:rPr>
            <w:rStyle w:val="Hyperlink"/>
            <w:rFonts w:ascii="Arial" w:hAnsi="Arial" w:cs="Arial"/>
            <w:lang w:val="en-US"/>
          </w:rPr>
          <w:t>e</w:t>
        </w:r>
        <w:r w:rsidR="004901B1" w:rsidRPr="00583981">
          <w:rPr>
            <w:rStyle w:val="Hyperlink"/>
            <w:rFonts w:ascii="Arial" w:hAnsi="Arial" w:cs="Arial"/>
            <w:lang w:val="en-US"/>
          </w:rPr>
          <w:t xml:space="preserve"> nº 72.106, </w:t>
        </w:r>
        <w:r w:rsidR="00583981" w:rsidRPr="00583981">
          <w:rPr>
            <w:rStyle w:val="Hyperlink"/>
            <w:rFonts w:ascii="Arial" w:hAnsi="Arial" w:cs="Arial"/>
            <w:lang w:val="en-US"/>
          </w:rPr>
          <w:t>of April</w:t>
        </w:r>
        <w:r w:rsidR="004901B1" w:rsidRPr="00583981">
          <w:rPr>
            <w:rStyle w:val="Hyperlink"/>
            <w:rFonts w:ascii="Arial" w:hAnsi="Arial" w:cs="Arial"/>
            <w:lang w:val="en-US"/>
          </w:rPr>
          <w:t xml:space="preserve"> 18</w:t>
        </w:r>
        <w:r w:rsidR="00583981" w:rsidRPr="00583981">
          <w:rPr>
            <w:rStyle w:val="Hyperlink"/>
            <w:rFonts w:ascii="Arial" w:hAnsi="Arial" w:cs="Arial"/>
            <w:lang w:val="en-US"/>
          </w:rPr>
          <w:t>,</w:t>
        </w:r>
        <w:r w:rsidR="004901B1" w:rsidRPr="00583981">
          <w:rPr>
            <w:rStyle w:val="Hyperlink"/>
            <w:rFonts w:ascii="Arial" w:hAnsi="Arial" w:cs="Arial"/>
            <w:lang w:val="en-US"/>
          </w:rPr>
          <w:t xml:space="preserve"> 1973</w:t>
        </w:r>
      </w:hyperlink>
      <w:r w:rsidR="00BA0919" w:rsidRPr="00583981">
        <w:rPr>
          <w:rFonts w:ascii="Arial" w:hAnsi="Arial" w:cs="Arial"/>
          <w:lang w:val="en-US"/>
        </w:rPr>
        <w:t xml:space="preserve">, </w:t>
      </w:r>
      <w:r w:rsidR="00583981" w:rsidRPr="00583981">
        <w:rPr>
          <w:rFonts w:ascii="Arial" w:hAnsi="Arial" w:cs="Arial"/>
          <w:lang w:val="en-US"/>
        </w:rPr>
        <w:t>the Rural Property Registry, provided for in</w:t>
      </w:r>
      <w:r w:rsidR="00BA0919" w:rsidRPr="00583981">
        <w:rPr>
          <w:rFonts w:ascii="Arial" w:hAnsi="Arial" w:cs="Arial"/>
          <w:lang w:val="en-US"/>
        </w:rPr>
        <w:t xml:space="preserve"> </w:t>
      </w:r>
      <w:hyperlink r:id="rId16" w:history="1">
        <w:r w:rsidR="00BA0919" w:rsidRPr="00583981">
          <w:rPr>
            <w:rStyle w:val="Hyperlink"/>
            <w:rFonts w:ascii="Arial" w:hAnsi="Arial" w:cs="Arial"/>
            <w:lang w:val="en-US"/>
          </w:rPr>
          <w:t>L</w:t>
        </w:r>
        <w:r w:rsidR="00583981" w:rsidRPr="00583981">
          <w:rPr>
            <w:rStyle w:val="Hyperlink"/>
            <w:rFonts w:ascii="Arial" w:hAnsi="Arial" w:cs="Arial"/>
            <w:lang w:val="en-US"/>
          </w:rPr>
          <w:t>aw</w:t>
        </w:r>
        <w:r w:rsidR="00BA0919" w:rsidRPr="00583981">
          <w:rPr>
            <w:rStyle w:val="Hyperlink"/>
            <w:rFonts w:ascii="Arial" w:hAnsi="Arial" w:cs="Arial"/>
            <w:lang w:val="en-US"/>
          </w:rPr>
          <w:t xml:space="preserve"> nº 9.393, </w:t>
        </w:r>
        <w:r w:rsidR="00583981">
          <w:rPr>
            <w:rStyle w:val="Hyperlink"/>
            <w:rFonts w:ascii="Arial" w:hAnsi="Arial" w:cs="Arial"/>
            <w:lang w:val="en-US"/>
          </w:rPr>
          <w:t>of December</w:t>
        </w:r>
        <w:r w:rsidR="00BA0919" w:rsidRPr="00583981">
          <w:rPr>
            <w:rStyle w:val="Hyperlink"/>
            <w:rFonts w:ascii="Arial" w:hAnsi="Arial" w:cs="Arial"/>
            <w:lang w:val="en-US"/>
          </w:rPr>
          <w:t xml:space="preserve"> 19 1996</w:t>
        </w:r>
      </w:hyperlink>
      <w:r w:rsidR="009C69B9" w:rsidRPr="00583981">
        <w:rPr>
          <w:rFonts w:ascii="Arial" w:hAnsi="Arial" w:cs="Arial"/>
          <w:lang w:val="en-US"/>
        </w:rPr>
        <w:t xml:space="preserve">, </w:t>
      </w:r>
      <w:r w:rsidR="00583981" w:rsidRPr="00583981">
        <w:rPr>
          <w:rFonts w:ascii="Arial" w:hAnsi="Arial" w:cs="Arial"/>
          <w:lang w:val="en-US"/>
        </w:rPr>
        <w:t>and the National Registry of Rural Properties, provided for in the Joint Normative Instruction RFB/INCRA No. 1,968, of July 22, 2020</w:t>
      </w:r>
      <w:r w:rsidR="009C69B9" w:rsidRPr="00583981">
        <w:rPr>
          <w:rFonts w:ascii="Arial" w:hAnsi="Arial" w:cs="Arial"/>
          <w:lang w:val="en-US"/>
        </w:rPr>
        <w:t>;</w:t>
      </w:r>
    </w:p>
    <w:p w14:paraId="48EE307E" w14:textId="77777777" w:rsidR="00717AC8" w:rsidRPr="00583981" w:rsidRDefault="00717AC8" w:rsidP="00AE7E46">
      <w:pPr>
        <w:jc w:val="both"/>
        <w:rPr>
          <w:rFonts w:ascii="Arial" w:hAnsi="Arial" w:cs="Arial"/>
          <w:lang w:val="en-US"/>
        </w:rPr>
      </w:pPr>
    </w:p>
    <w:p w14:paraId="48EE307F" w14:textId="2C7F13A1" w:rsidR="0065229C" w:rsidRPr="00583981" w:rsidRDefault="00717AC8" w:rsidP="00AE7E46">
      <w:pPr>
        <w:ind w:firstLine="708"/>
        <w:jc w:val="both"/>
        <w:rPr>
          <w:rFonts w:ascii="Arial" w:hAnsi="Arial" w:cs="Arial"/>
          <w:lang w:val="en-US"/>
        </w:rPr>
      </w:pPr>
      <w:r w:rsidRPr="00583981">
        <w:rPr>
          <w:rFonts w:ascii="Arial" w:hAnsi="Arial" w:cs="Arial"/>
          <w:lang w:val="en-US"/>
        </w:rPr>
        <w:t xml:space="preserve">II </w:t>
      </w:r>
      <w:r w:rsidR="00220E73" w:rsidRPr="00583981">
        <w:rPr>
          <w:rFonts w:ascii="Arial" w:hAnsi="Arial" w:cs="Arial"/>
          <w:lang w:val="en-US"/>
        </w:rPr>
        <w:t>-</w:t>
      </w:r>
      <w:r w:rsidR="002C0C37" w:rsidRPr="00583981">
        <w:rPr>
          <w:rFonts w:ascii="Arial" w:hAnsi="Arial" w:cs="Arial"/>
          <w:lang w:val="en-US"/>
        </w:rPr>
        <w:t xml:space="preserve"> </w:t>
      </w:r>
      <w:r w:rsidR="00583981" w:rsidRPr="00583981">
        <w:rPr>
          <w:rFonts w:ascii="Arial" w:hAnsi="Arial" w:cs="Arial"/>
          <w:lang w:val="en-US"/>
        </w:rPr>
        <w:t>records that form the</w:t>
      </w:r>
      <w:r w:rsidR="0070044A" w:rsidRPr="00583981">
        <w:rPr>
          <w:rFonts w:ascii="Arial" w:hAnsi="Arial" w:cs="Arial"/>
          <w:lang w:val="en-US"/>
        </w:rPr>
        <w:t xml:space="preserve"> </w:t>
      </w:r>
      <w:r w:rsidR="00583981" w:rsidRPr="00583981">
        <w:rPr>
          <w:rFonts w:ascii="Arial" w:hAnsi="Arial" w:cs="Arial"/>
          <w:lang w:val="en-US"/>
        </w:rPr>
        <w:t>Real Estate Registry</w:t>
      </w:r>
      <w:r w:rsidR="00CD1A8E" w:rsidRPr="00583981">
        <w:rPr>
          <w:rFonts w:ascii="Arial" w:hAnsi="Arial" w:cs="Arial"/>
          <w:lang w:val="en-US"/>
        </w:rPr>
        <w:t xml:space="preserve">, </w:t>
      </w:r>
      <w:r w:rsidR="00583981" w:rsidRPr="00583981">
        <w:rPr>
          <w:rFonts w:ascii="Arial" w:hAnsi="Arial" w:cs="Arial"/>
          <w:lang w:val="en-US"/>
        </w:rPr>
        <w:t xml:space="preserve">provided for by </w:t>
      </w:r>
      <w:hyperlink r:id="rId17" w:history="1">
        <w:r w:rsidR="0065229C" w:rsidRPr="00583981">
          <w:rPr>
            <w:rStyle w:val="Hyperlink"/>
            <w:rFonts w:ascii="Arial" w:hAnsi="Arial" w:cs="Arial"/>
            <w:lang w:val="en-US"/>
          </w:rPr>
          <w:t>L</w:t>
        </w:r>
        <w:r w:rsidR="00583981" w:rsidRPr="00583981">
          <w:rPr>
            <w:rStyle w:val="Hyperlink"/>
            <w:rFonts w:ascii="Arial" w:hAnsi="Arial" w:cs="Arial"/>
            <w:lang w:val="en-US"/>
          </w:rPr>
          <w:t>aw</w:t>
        </w:r>
        <w:r w:rsidR="0065229C" w:rsidRPr="00583981">
          <w:rPr>
            <w:rStyle w:val="Hyperlink"/>
            <w:rFonts w:ascii="Arial" w:hAnsi="Arial" w:cs="Arial"/>
            <w:lang w:val="en-US"/>
          </w:rPr>
          <w:t xml:space="preserve"> nº 6.015, </w:t>
        </w:r>
        <w:r w:rsidR="00583981" w:rsidRPr="00583981">
          <w:rPr>
            <w:rStyle w:val="Hyperlink"/>
            <w:rFonts w:ascii="Arial" w:hAnsi="Arial" w:cs="Arial"/>
            <w:lang w:val="en-US"/>
          </w:rPr>
          <w:t>of December</w:t>
        </w:r>
        <w:r w:rsidR="0065229C" w:rsidRPr="00583981">
          <w:rPr>
            <w:rStyle w:val="Hyperlink"/>
            <w:rFonts w:ascii="Arial" w:hAnsi="Arial" w:cs="Arial"/>
            <w:lang w:val="en-US"/>
          </w:rPr>
          <w:t xml:space="preserve"> 31</w:t>
        </w:r>
        <w:r w:rsidR="00583981" w:rsidRPr="00583981">
          <w:rPr>
            <w:rStyle w:val="Hyperlink"/>
            <w:rFonts w:ascii="Arial" w:hAnsi="Arial" w:cs="Arial"/>
            <w:lang w:val="en-US"/>
          </w:rPr>
          <w:t>,</w:t>
        </w:r>
        <w:r w:rsidR="0065229C" w:rsidRPr="00583981">
          <w:rPr>
            <w:rStyle w:val="Hyperlink"/>
            <w:rFonts w:ascii="Arial" w:hAnsi="Arial" w:cs="Arial"/>
            <w:lang w:val="en-US"/>
          </w:rPr>
          <w:t xml:space="preserve"> 1973</w:t>
        </w:r>
      </w:hyperlink>
      <w:r w:rsidR="009B6C8F" w:rsidRPr="00583981">
        <w:rPr>
          <w:rFonts w:ascii="Arial" w:hAnsi="Arial" w:cs="Arial"/>
          <w:lang w:val="en-US"/>
        </w:rPr>
        <w:t xml:space="preserve">, </w:t>
      </w:r>
      <w:r w:rsidR="00583981" w:rsidRPr="00583981">
        <w:rPr>
          <w:rFonts w:ascii="Arial" w:hAnsi="Arial" w:cs="Arial"/>
          <w:lang w:val="en-US"/>
        </w:rPr>
        <w:t>as well as the</w:t>
      </w:r>
      <w:r w:rsidR="009B6C8F" w:rsidRPr="00583981">
        <w:rPr>
          <w:rFonts w:ascii="Arial" w:hAnsi="Arial" w:cs="Arial"/>
          <w:lang w:val="en-US"/>
        </w:rPr>
        <w:t xml:space="preserve"> </w:t>
      </w:r>
      <w:r w:rsidR="00583981" w:rsidRPr="00583981">
        <w:rPr>
          <w:rFonts w:ascii="Arial" w:hAnsi="Arial" w:cs="Arial"/>
          <w:lang w:val="en-US"/>
        </w:rPr>
        <w:t>Electronic System of Public Registries (</w:t>
      </w:r>
      <w:proofErr w:type="spellStart"/>
      <w:r w:rsidR="00583981" w:rsidRPr="00583981">
        <w:rPr>
          <w:rFonts w:ascii="Arial" w:hAnsi="Arial" w:cs="Arial"/>
          <w:lang w:val="en-US"/>
        </w:rPr>
        <w:t>Serp</w:t>
      </w:r>
      <w:proofErr w:type="spellEnd"/>
      <w:r w:rsidR="00583981" w:rsidRPr="00583981">
        <w:rPr>
          <w:rFonts w:ascii="Arial" w:hAnsi="Arial" w:cs="Arial"/>
          <w:lang w:val="en-US"/>
        </w:rPr>
        <w:t xml:space="preserve">), </w:t>
      </w:r>
      <w:r w:rsidR="00583981">
        <w:rPr>
          <w:rFonts w:ascii="Arial" w:hAnsi="Arial" w:cs="Arial"/>
          <w:lang w:val="en-US"/>
        </w:rPr>
        <w:t>established</w:t>
      </w:r>
      <w:r w:rsidR="00583981" w:rsidRPr="00583981">
        <w:rPr>
          <w:rFonts w:ascii="Arial" w:hAnsi="Arial" w:cs="Arial"/>
          <w:lang w:val="en-US"/>
        </w:rPr>
        <w:t xml:space="preserve"> by</w:t>
      </w:r>
      <w:r w:rsidR="009B6C8F" w:rsidRPr="00583981">
        <w:rPr>
          <w:rFonts w:ascii="Arial" w:hAnsi="Arial" w:cs="Arial"/>
          <w:lang w:val="en-US"/>
        </w:rPr>
        <w:t xml:space="preserve"> </w:t>
      </w:r>
      <w:hyperlink r:id="rId18" w:history="1">
        <w:r w:rsidR="009B6C8F" w:rsidRPr="00583981">
          <w:rPr>
            <w:rStyle w:val="Hyperlink"/>
            <w:rFonts w:ascii="Arial" w:hAnsi="Arial" w:cs="Arial"/>
            <w:lang w:val="en-US"/>
          </w:rPr>
          <w:t>L</w:t>
        </w:r>
        <w:r w:rsidR="00583981" w:rsidRPr="00583981">
          <w:rPr>
            <w:rStyle w:val="Hyperlink"/>
            <w:rFonts w:ascii="Arial" w:hAnsi="Arial" w:cs="Arial"/>
            <w:lang w:val="en-US"/>
          </w:rPr>
          <w:t>aw</w:t>
        </w:r>
        <w:r w:rsidR="009B6C8F" w:rsidRPr="00583981">
          <w:rPr>
            <w:rStyle w:val="Hyperlink"/>
            <w:rFonts w:ascii="Arial" w:hAnsi="Arial" w:cs="Arial"/>
            <w:lang w:val="en-US"/>
          </w:rPr>
          <w:t xml:space="preserve"> nº 14.382, </w:t>
        </w:r>
        <w:r w:rsidR="00583981">
          <w:rPr>
            <w:rStyle w:val="Hyperlink"/>
            <w:rFonts w:ascii="Arial" w:hAnsi="Arial" w:cs="Arial"/>
            <w:lang w:val="en-US"/>
          </w:rPr>
          <w:t>of June</w:t>
        </w:r>
        <w:r w:rsidR="009B6C8F" w:rsidRPr="00583981">
          <w:rPr>
            <w:rStyle w:val="Hyperlink"/>
            <w:rFonts w:ascii="Arial" w:hAnsi="Arial" w:cs="Arial"/>
            <w:lang w:val="en-US"/>
          </w:rPr>
          <w:t xml:space="preserve"> 27 2022</w:t>
        </w:r>
      </w:hyperlink>
      <w:r w:rsidR="00563939" w:rsidRPr="00583981">
        <w:rPr>
          <w:rFonts w:ascii="Arial" w:hAnsi="Arial" w:cs="Arial"/>
          <w:lang w:val="en-US"/>
        </w:rPr>
        <w:t>;</w:t>
      </w:r>
    </w:p>
    <w:p w14:paraId="48EE3080" w14:textId="77777777" w:rsidR="00563939" w:rsidRPr="00583981" w:rsidRDefault="00563939" w:rsidP="00AE7E46">
      <w:pPr>
        <w:jc w:val="both"/>
        <w:rPr>
          <w:rFonts w:ascii="Arial" w:hAnsi="Arial" w:cs="Arial"/>
          <w:lang w:val="en-US"/>
        </w:rPr>
      </w:pPr>
    </w:p>
    <w:p w14:paraId="48EE3081" w14:textId="1E1E7E58" w:rsidR="00A734E0" w:rsidRPr="00583981" w:rsidRDefault="00563939" w:rsidP="00AE7E46">
      <w:pPr>
        <w:ind w:firstLine="708"/>
        <w:jc w:val="both"/>
        <w:rPr>
          <w:rFonts w:ascii="Arial" w:hAnsi="Arial" w:cs="Arial"/>
          <w:lang w:val="en-US"/>
        </w:rPr>
      </w:pPr>
      <w:r w:rsidRPr="00583981">
        <w:rPr>
          <w:rFonts w:ascii="Arial" w:hAnsi="Arial" w:cs="Arial"/>
          <w:lang w:val="en-US"/>
        </w:rPr>
        <w:t>I</w:t>
      </w:r>
      <w:r w:rsidR="005613E5" w:rsidRPr="00583981">
        <w:rPr>
          <w:rFonts w:ascii="Arial" w:hAnsi="Arial" w:cs="Arial"/>
          <w:lang w:val="en-US"/>
        </w:rPr>
        <w:t>II</w:t>
      </w:r>
      <w:r w:rsidRPr="00583981">
        <w:rPr>
          <w:rFonts w:ascii="Arial" w:hAnsi="Arial" w:cs="Arial"/>
          <w:lang w:val="en-US"/>
        </w:rPr>
        <w:t xml:space="preserve"> </w:t>
      </w:r>
      <w:r w:rsidR="002A6AA5" w:rsidRPr="00583981">
        <w:rPr>
          <w:rFonts w:ascii="Arial" w:hAnsi="Arial" w:cs="Arial"/>
          <w:lang w:val="en-US"/>
        </w:rPr>
        <w:t xml:space="preserve">- </w:t>
      </w:r>
      <w:r w:rsidR="00583981" w:rsidRPr="00583981">
        <w:rPr>
          <w:rFonts w:ascii="Arial" w:hAnsi="Arial" w:cs="Arial"/>
          <w:lang w:val="en-US"/>
        </w:rPr>
        <w:t>records</w:t>
      </w:r>
      <w:r w:rsidR="002C0C37" w:rsidRPr="00583981">
        <w:rPr>
          <w:rFonts w:ascii="Arial" w:hAnsi="Arial" w:cs="Arial"/>
          <w:lang w:val="en-US"/>
        </w:rPr>
        <w:t xml:space="preserve"> </w:t>
      </w:r>
      <w:r w:rsidR="00583981" w:rsidRPr="00583981">
        <w:rPr>
          <w:rFonts w:ascii="Arial" w:hAnsi="Arial" w:cs="Arial"/>
          <w:lang w:val="en-US"/>
        </w:rPr>
        <w:t xml:space="preserve">of the Union's assets, as provided by </w:t>
      </w:r>
      <w:hyperlink r:id="rId19" w:history="1">
        <w:r w:rsidR="00A734E0" w:rsidRPr="00583981">
          <w:rPr>
            <w:rStyle w:val="Hyperlink"/>
            <w:rFonts w:ascii="Arial" w:hAnsi="Arial" w:cs="Arial"/>
            <w:lang w:val="en-US"/>
          </w:rPr>
          <w:t>L</w:t>
        </w:r>
        <w:r w:rsidR="00583981" w:rsidRPr="00583981">
          <w:rPr>
            <w:rStyle w:val="Hyperlink"/>
            <w:rFonts w:ascii="Arial" w:hAnsi="Arial" w:cs="Arial"/>
            <w:lang w:val="en-US"/>
          </w:rPr>
          <w:t>aw</w:t>
        </w:r>
        <w:r w:rsidR="00A734E0" w:rsidRPr="00583981">
          <w:rPr>
            <w:rStyle w:val="Hyperlink"/>
            <w:rFonts w:ascii="Arial" w:hAnsi="Arial" w:cs="Arial"/>
            <w:lang w:val="en-US"/>
          </w:rPr>
          <w:t xml:space="preserve"> nº 9.636, </w:t>
        </w:r>
        <w:r w:rsidR="00583981" w:rsidRPr="00583981">
          <w:rPr>
            <w:rStyle w:val="Hyperlink"/>
            <w:rFonts w:ascii="Arial" w:hAnsi="Arial" w:cs="Arial"/>
            <w:lang w:val="en-US"/>
          </w:rPr>
          <w:t xml:space="preserve">of May, </w:t>
        </w:r>
        <w:r w:rsidR="00A734E0" w:rsidRPr="00583981">
          <w:rPr>
            <w:rStyle w:val="Hyperlink"/>
            <w:rFonts w:ascii="Arial" w:hAnsi="Arial" w:cs="Arial"/>
            <w:lang w:val="en-US"/>
          </w:rPr>
          <w:t>1998</w:t>
        </w:r>
      </w:hyperlink>
      <w:r w:rsidR="006A5404" w:rsidRPr="00583981">
        <w:rPr>
          <w:rFonts w:ascii="Arial" w:hAnsi="Arial" w:cs="Arial"/>
          <w:lang w:val="en-US"/>
        </w:rPr>
        <w:t xml:space="preserve">, </w:t>
      </w:r>
      <w:r w:rsidR="00583981" w:rsidRPr="00583981">
        <w:rPr>
          <w:rFonts w:ascii="Arial" w:hAnsi="Arial" w:cs="Arial"/>
          <w:lang w:val="en-US"/>
        </w:rPr>
        <w:t xml:space="preserve">and the records that form the Integrated System of Patrimonial Administration - SIAPA, in accordance with what is provided by </w:t>
      </w:r>
      <w:hyperlink r:id="rId20" w:history="1">
        <w:r w:rsidR="006A5404" w:rsidRPr="00583981">
          <w:rPr>
            <w:rStyle w:val="Hyperlink"/>
            <w:rFonts w:ascii="Arial" w:hAnsi="Arial" w:cs="Arial"/>
            <w:lang w:val="en-US"/>
          </w:rPr>
          <w:t>L</w:t>
        </w:r>
        <w:r w:rsidR="00583981">
          <w:rPr>
            <w:rStyle w:val="Hyperlink"/>
            <w:rFonts w:ascii="Arial" w:hAnsi="Arial" w:cs="Arial"/>
            <w:lang w:val="en-US"/>
          </w:rPr>
          <w:t>aw</w:t>
        </w:r>
        <w:r w:rsidR="006A5404" w:rsidRPr="00583981">
          <w:rPr>
            <w:rStyle w:val="Hyperlink"/>
            <w:rFonts w:ascii="Arial" w:hAnsi="Arial" w:cs="Arial"/>
            <w:lang w:val="en-US"/>
          </w:rPr>
          <w:t xml:space="preserve"> nº 11.481, </w:t>
        </w:r>
        <w:r w:rsidR="00583981">
          <w:rPr>
            <w:rStyle w:val="Hyperlink"/>
            <w:rFonts w:ascii="Arial" w:hAnsi="Arial" w:cs="Arial"/>
            <w:lang w:val="en-US"/>
          </w:rPr>
          <w:t>of May</w:t>
        </w:r>
        <w:r w:rsidR="006A5404" w:rsidRPr="00583981">
          <w:rPr>
            <w:rStyle w:val="Hyperlink"/>
            <w:rFonts w:ascii="Arial" w:hAnsi="Arial" w:cs="Arial"/>
            <w:lang w:val="en-US"/>
          </w:rPr>
          <w:t xml:space="preserve"> 31</w:t>
        </w:r>
        <w:r w:rsidR="00583981">
          <w:rPr>
            <w:rStyle w:val="Hyperlink"/>
            <w:rFonts w:ascii="Arial" w:hAnsi="Arial" w:cs="Arial"/>
            <w:lang w:val="en-US"/>
          </w:rPr>
          <w:t>,</w:t>
        </w:r>
        <w:r w:rsidR="006A5404" w:rsidRPr="00583981">
          <w:rPr>
            <w:rStyle w:val="Hyperlink"/>
            <w:rFonts w:ascii="Arial" w:hAnsi="Arial" w:cs="Arial"/>
            <w:lang w:val="en-US"/>
          </w:rPr>
          <w:t xml:space="preserve"> 2007</w:t>
        </w:r>
      </w:hyperlink>
      <w:r w:rsidR="006A5404" w:rsidRPr="00583981">
        <w:rPr>
          <w:rFonts w:ascii="Arial" w:hAnsi="Arial" w:cs="Arial"/>
          <w:lang w:val="en-US"/>
        </w:rPr>
        <w:t>;</w:t>
      </w:r>
    </w:p>
    <w:p w14:paraId="48EE3082" w14:textId="77777777" w:rsidR="000B6269" w:rsidRPr="00583981" w:rsidRDefault="000B6269" w:rsidP="00AE7E46">
      <w:pPr>
        <w:jc w:val="both"/>
        <w:rPr>
          <w:rFonts w:ascii="Arial" w:hAnsi="Arial" w:cs="Arial"/>
          <w:lang w:val="en-US"/>
        </w:rPr>
      </w:pPr>
    </w:p>
    <w:p w14:paraId="48EE3083" w14:textId="6B70E606" w:rsidR="00B945B0" w:rsidRPr="00583981" w:rsidRDefault="0004089E" w:rsidP="00AE7E46">
      <w:pPr>
        <w:ind w:firstLine="708"/>
        <w:jc w:val="both"/>
        <w:rPr>
          <w:rFonts w:ascii="Arial" w:hAnsi="Arial" w:cs="Arial"/>
          <w:lang w:val="en-US"/>
        </w:rPr>
      </w:pPr>
      <w:r w:rsidRPr="00583981">
        <w:rPr>
          <w:rFonts w:ascii="Arial" w:hAnsi="Arial" w:cs="Arial"/>
          <w:lang w:val="en-US"/>
        </w:rPr>
        <w:t>I</w:t>
      </w:r>
      <w:r w:rsidR="000B6269" w:rsidRPr="00583981">
        <w:rPr>
          <w:rFonts w:ascii="Arial" w:hAnsi="Arial" w:cs="Arial"/>
          <w:lang w:val="en-US"/>
        </w:rPr>
        <w:t xml:space="preserve">V </w:t>
      </w:r>
      <w:r w:rsidR="006F10A1" w:rsidRPr="00583981">
        <w:rPr>
          <w:rFonts w:ascii="Arial" w:hAnsi="Arial" w:cs="Arial"/>
          <w:lang w:val="en-US"/>
        </w:rPr>
        <w:t>-</w:t>
      </w:r>
      <w:r w:rsidR="002C0C37" w:rsidRPr="00583981">
        <w:rPr>
          <w:rFonts w:ascii="Arial" w:hAnsi="Arial" w:cs="Arial"/>
          <w:lang w:val="en-US"/>
        </w:rPr>
        <w:t xml:space="preserve"> </w:t>
      </w:r>
      <w:r w:rsidR="00583981" w:rsidRPr="00583981">
        <w:rPr>
          <w:rFonts w:ascii="Arial" w:hAnsi="Arial" w:cs="Arial"/>
          <w:lang w:val="en-US"/>
        </w:rPr>
        <w:t xml:space="preserve">The National Registry of Conservation Units, established by </w:t>
      </w:r>
      <w:hyperlink r:id="rId21" w:history="1">
        <w:r w:rsidR="00583981" w:rsidRPr="00583981">
          <w:rPr>
            <w:rStyle w:val="Hyperlink"/>
            <w:rFonts w:ascii="Arial" w:hAnsi="Arial" w:cs="Arial"/>
            <w:lang w:val="en-US"/>
          </w:rPr>
          <w:t>Law</w:t>
        </w:r>
        <w:r w:rsidR="004A62B5" w:rsidRPr="00583981">
          <w:rPr>
            <w:rStyle w:val="Hyperlink"/>
            <w:rFonts w:ascii="Arial" w:hAnsi="Arial" w:cs="Arial"/>
            <w:lang w:val="en-US"/>
          </w:rPr>
          <w:t xml:space="preserve"> nº</w:t>
        </w:r>
        <w:r w:rsidR="002C0C37" w:rsidRPr="00583981">
          <w:rPr>
            <w:rStyle w:val="Hyperlink"/>
            <w:rFonts w:ascii="Arial" w:hAnsi="Arial" w:cs="Arial"/>
            <w:lang w:val="en-US"/>
          </w:rPr>
          <w:t xml:space="preserve"> </w:t>
        </w:r>
        <w:r w:rsidR="00351E3F" w:rsidRPr="00583981">
          <w:rPr>
            <w:rStyle w:val="Hyperlink"/>
            <w:rFonts w:ascii="Arial" w:hAnsi="Arial" w:cs="Arial"/>
            <w:lang w:val="en-US"/>
          </w:rPr>
          <w:t xml:space="preserve">9.985, </w:t>
        </w:r>
        <w:r w:rsidR="00583981" w:rsidRPr="00583981">
          <w:rPr>
            <w:rStyle w:val="Hyperlink"/>
            <w:rFonts w:ascii="Arial" w:hAnsi="Arial" w:cs="Arial"/>
            <w:lang w:val="en-US"/>
          </w:rPr>
          <w:t>of July</w:t>
        </w:r>
        <w:r w:rsidR="00351E3F" w:rsidRPr="00583981">
          <w:rPr>
            <w:rStyle w:val="Hyperlink"/>
            <w:rFonts w:ascii="Arial" w:hAnsi="Arial" w:cs="Arial"/>
            <w:lang w:val="en-US"/>
          </w:rPr>
          <w:t xml:space="preserve"> 18</w:t>
        </w:r>
        <w:r w:rsidR="00583981" w:rsidRPr="00583981">
          <w:rPr>
            <w:rStyle w:val="Hyperlink"/>
            <w:rFonts w:ascii="Arial" w:hAnsi="Arial" w:cs="Arial"/>
            <w:lang w:val="en-US"/>
          </w:rPr>
          <w:t>,</w:t>
        </w:r>
        <w:r w:rsidR="00351E3F" w:rsidRPr="00583981">
          <w:rPr>
            <w:rStyle w:val="Hyperlink"/>
            <w:rFonts w:ascii="Arial" w:hAnsi="Arial" w:cs="Arial"/>
            <w:lang w:val="en-US"/>
          </w:rPr>
          <w:t xml:space="preserve"> 2000</w:t>
        </w:r>
      </w:hyperlink>
      <w:r w:rsidR="00E14804" w:rsidRPr="00583981">
        <w:rPr>
          <w:rFonts w:ascii="Arial" w:hAnsi="Arial" w:cs="Arial"/>
          <w:lang w:val="en-US"/>
        </w:rPr>
        <w:t xml:space="preserve">, </w:t>
      </w:r>
      <w:r w:rsidR="00583981" w:rsidRPr="00583981">
        <w:rPr>
          <w:rFonts w:ascii="Arial" w:hAnsi="Arial" w:cs="Arial"/>
          <w:lang w:val="en-US"/>
        </w:rPr>
        <w:t>and the</w:t>
      </w:r>
      <w:r w:rsidR="00E14804" w:rsidRPr="00583981">
        <w:rPr>
          <w:rFonts w:ascii="Arial" w:hAnsi="Arial" w:cs="Arial"/>
          <w:lang w:val="en-US"/>
        </w:rPr>
        <w:t xml:space="preserve"> </w:t>
      </w:r>
      <w:r w:rsidR="00583981" w:rsidRPr="00583981">
        <w:rPr>
          <w:rFonts w:ascii="Arial" w:hAnsi="Arial" w:cs="Arial"/>
          <w:lang w:val="en-US"/>
        </w:rPr>
        <w:t>National Registry of Public Forests, established by</w:t>
      </w:r>
      <w:r w:rsidR="00A32B74" w:rsidRPr="00583981">
        <w:rPr>
          <w:rFonts w:ascii="Arial" w:hAnsi="Arial" w:cs="Arial"/>
          <w:lang w:val="en-US"/>
        </w:rPr>
        <w:t xml:space="preserve"> </w:t>
      </w:r>
      <w:hyperlink r:id="rId22" w:history="1">
        <w:r w:rsidR="00583981" w:rsidRPr="00583981">
          <w:rPr>
            <w:rStyle w:val="Hyperlink"/>
            <w:rFonts w:ascii="Arial" w:hAnsi="Arial" w:cs="Arial"/>
            <w:lang w:val="en-US"/>
          </w:rPr>
          <w:t>Law</w:t>
        </w:r>
        <w:r w:rsidR="00A32B74" w:rsidRPr="00583981">
          <w:rPr>
            <w:rStyle w:val="Hyperlink"/>
            <w:rFonts w:ascii="Arial" w:hAnsi="Arial" w:cs="Arial"/>
            <w:lang w:val="en-US"/>
          </w:rPr>
          <w:t xml:space="preserve"> </w:t>
        </w:r>
        <w:r w:rsidR="00F45D7B" w:rsidRPr="00583981">
          <w:rPr>
            <w:rStyle w:val="Hyperlink"/>
            <w:rFonts w:ascii="Arial" w:hAnsi="Arial" w:cs="Arial"/>
            <w:lang w:val="en-US"/>
          </w:rPr>
          <w:t xml:space="preserve">nº 11.284, </w:t>
        </w:r>
        <w:r w:rsidR="00583981" w:rsidRPr="00583981">
          <w:rPr>
            <w:rStyle w:val="Hyperlink"/>
            <w:rFonts w:ascii="Arial" w:hAnsi="Arial" w:cs="Arial"/>
            <w:lang w:val="en-US"/>
          </w:rPr>
          <w:t>of March</w:t>
        </w:r>
        <w:r w:rsidR="00F45D7B" w:rsidRPr="00583981">
          <w:rPr>
            <w:rStyle w:val="Hyperlink"/>
            <w:rFonts w:ascii="Arial" w:hAnsi="Arial" w:cs="Arial"/>
            <w:lang w:val="en-US"/>
          </w:rPr>
          <w:t xml:space="preserve"> </w:t>
        </w:r>
        <w:r w:rsidR="002A6AA5" w:rsidRPr="00583981">
          <w:rPr>
            <w:rStyle w:val="Hyperlink"/>
            <w:rFonts w:ascii="Arial" w:hAnsi="Arial" w:cs="Arial"/>
            <w:lang w:val="en-US"/>
          </w:rPr>
          <w:t>2</w:t>
        </w:r>
        <w:r w:rsidR="00583981">
          <w:rPr>
            <w:rStyle w:val="Hyperlink"/>
            <w:rFonts w:ascii="Arial" w:hAnsi="Arial" w:cs="Arial"/>
            <w:lang w:val="en-US"/>
          </w:rPr>
          <w:t>,</w:t>
        </w:r>
        <w:r w:rsidR="00F45D7B" w:rsidRPr="00583981">
          <w:rPr>
            <w:rStyle w:val="Hyperlink"/>
            <w:rFonts w:ascii="Arial" w:hAnsi="Arial" w:cs="Arial"/>
            <w:lang w:val="en-US"/>
          </w:rPr>
          <w:t xml:space="preserve"> 2006</w:t>
        </w:r>
      </w:hyperlink>
      <w:r w:rsidR="00E14804" w:rsidRPr="00583981">
        <w:rPr>
          <w:rFonts w:ascii="Arial" w:hAnsi="Arial" w:cs="Arial"/>
          <w:lang w:val="en-US"/>
        </w:rPr>
        <w:t>,</w:t>
      </w:r>
      <w:r w:rsidR="008C5343" w:rsidRPr="00583981">
        <w:rPr>
          <w:rFonts w:ascii="Arial" w:hAnsi="Arial" w:cs="Arial"/>
          <w:lang w:val="en-US"/>
        </w:rPr>
        <w:t xml:space="preserve"> </w:t>
      </w:r>
      <w:r w:rsidR="00583981">
        <w:rPr>
          <w:rFonts w:ascii="Arial" w:hAnsi="Arial" w:cs="Arial"/>
          <w:lang w:val="en-US"/>
        </w:rPr>
        <w:t>and</w:t>
      </w:r>
      <w:r w:rsidR="008C5343" w:rsidRPr="00583981">
        <w:rPr>
          <w:rFonts w:ascii="Arial" w:hAnsi="Arial" w:cs="Arial"/>
          <w:lang w:val="en-US"/>
        </w:rPr>
        <w:t xml:space="preserve"> </w:t>
      </w:r>
      <w:hyperlink r:id="rId23" w:history="1">
        <w:r w:rsidR="0078687F" w:rsidRPr="00583981">
          <w:rPr>
            <w:rStyle w:val="Hyperlink"/>
            <w:rFonts w:ascii="Arial" w:hAnsi="Arial" w:cs="Arial"/>
            <w:lang w:val="en-US"/>
          </w:rPr>
          <w:t>Decre</w:t>
        </w:r>
        <w:r w:rsidR="00583981">
          <w:rPr>
            <w:rStyle w:val="Hyperlink"/>
            <w:rFonts w:ascii="Arial" w:hAnsi="Arial" w:cs="Arial"/>
            <w:lang w:val="en-US"/>
          </w:rPr>
          <w:t>e</w:t>
        </w:r>
        <w:r w:rsidR="0078687F" w:rsidRPr="00583981">
          <w:rPr>
            <w:rStyle w:val="Hyperlink"/>
            <w:rFonts w:ascii="Arial" w:hAnsi="Arial" w:cs="Arial"/>
            <w:lang w:val="en-US"/>
          </w:rPr>
          <w:t xml:space="preserve"> nº 6.063, </w:t>
        </w:r>
        <w:r w:rsidR="00583981">
          <w:rPr>
            <w:rStyle w:val="Hyperlink"/>
            <w:rFonts w:ascii="Arial" w:hAnsi="Arial" w:cs="Arial"/>
            <w:lang w:val="en-US"/>
          </w:rPr>
          <w:t>of March</w:t>
        </w:r>
        <w:r w:rsidR="0078687F" w:rsidRPr="00583981">
          <w:rPr>
            <w:rStyle w:val="Hyperlink"/>
            <w:rFonts w:ascii="Arial" w:hAnsi="Arial" w:cs="Arial"/>
            <w:lang w:val="en-US"/>
          </w:rPr>
          <w:t xml:space="preserve"> 20</w:t>
        </w:r>
        <w:r w:rsidR="00583981">
          <w:rPr>
            <w:rStyle w:val="Hyperlink"/>
            <w:rFonts w:ascii="Arial" w:hAnsi="Arial" w:cs="Arial"/>
            <w:lang w:val="en-US"/>
          </w:rPr>
          <w:t>,</w:t>
        </w:r>
        <w:r w:rsidR="0078687F" w:rsidRPr="00583981">
          <w:rPr>
            <w:rStyle w:val="Hyperlink"/>
            <w:rFonts w:ascii="Arial" w:hAnsi="Arial" w:cs="Arial"/>
            <w:lang w:val="en-US"/>
          </w:rPr>
          <w:t xml:space="preserve"> 2007</w:t>
        </w:r>
      </w:hyperlink>
      <w:r w:rsidR="0078687F" w:rsidRPr="00583981">
        <w:rPr>
          <w:rFonts w:ascii="Arial" w:hAnsi="Arial" w:cs="Arial"/>
          <w:lang w:val="en-US"/>
        </w:rPr>
        <w:t>;</w:t>
      </w:r>
    </w:p>
    <w:p w14:paraId="48EE3084" w14:textId="77777777" w:rsidR="00CF3B1D" w:rsidRPr="00583981" w:rsidRDefault="00CF3B1D" w:rsidP="005C5F8B">
      <w:pPr>
        <w:jc w:val="both"/>
        <w:rPr>
          <w:rFonts w:ascii="Arial" w:hAnsi="Arial" w:cs="Arial"/>
          <w:lang w:val="en-US"/>
        </w:rPr>
      </w:pPr>
    </w:p>
    <w:p w14:paraId="48EE3085" w14:textId="68541001" w:rsidR="00CF3B1D" w:rsidRPr="00583981" w:rsidRDefault="00E14804" w:rsidP="005C5F8B">
      <w:pPr>
        <w:ind w:firstLine="708"/>
        <w:jc w:val="both"/>
        <w:rPr>
          <w:rFonts w:ascii="Arial" w:hAnsi="Arial" w:cs="Arial"/>
          <w:lang w:val="en-US"/>
        </w:rPr>
      </w:pPr>
      <w:r w:rsidRPr="00583981">
        <w:rPr>
          <w:rFonts w:ascii="Arial" w:hAnsi="Arial" w:cs="Arial"/>
          <w:lang w:val="en-US"/>
        </w:rPr>
        <w:t>V</w:t>
      </w:r>
      <w:r w:rsidR="002A6AA5" w:rsidRPr="00583981">
        <w:rPr>
          <w:rFonts w:ascii="Arial" w:hAnsi="Arial" w:cs="Arial"/>
          <w:lang w:val="en-US"/>
        </w:rPr>
        <w:t xml:space="preserve"> </w:t>
      </w:r>
      <w:r w:rsidR="00CF3B1D" w:rsidRPr="00583981">
        <w:rPr>
          <w:rFonts w:ascii="Arial" w:hAnsi="Arial" w:cs="Arial"/>
          <w:lang w:val="en-US"/>
        </w:rPr>
        <w:t>-</w:t>
      </w:r>
      <w:r w:rsidR="002A6AA5" w:rsidRPr="00583981">
        <w:rPr>
          <w:rFonts w:ascii="Arial" w:hAnsi="Arial" w:cs="Arial"/>
          <w:lang w:val="en-US"/>
        </w:rPr>
        <w:t xml:space="preserve"> </w:t>
      </w:r>
      <w:r w:rsidR="00583981" w:rsidRPr="00583981">
        <w:rPr>
          <w:rFonts w:ascii="Arial" w:hAnsi="Arial" w:cs="Arial"/>
          <w:lang w:val="en-US"/>
        </w:rPr>
        <w:t>records that form the National System for Land Information Management, as set forth in Decree No. 11</w:t>
      </w:r>
      <w:r w:rsidR="00647823">
        <w:rPr>
          <w:rFonts w:ascii="Arial" w:hAnsi="Arial" w:cs="Arial"/>
          <w:lang w:val="en-US"/>
        </w:rPr>
        <w:t>.</w:t>
      </w:r>
      <w:r w:rsidR="00583981" w:rsidRPr="00583981">
        <w:rPr>
          <w:rFonts w:ascii="Arial" w:hAnsi="Arial" w:cs="Arial"/>
          <w:lang w:val="en-US"/>
        </w:rPr>
        <w:t>208, of September 26, 2022</w:t>
      </w:r>
      <w:r w:rsidR="00C54B79" w:rsidRPr="00583981">
        <w:rPr>
          <w:rFonts w:ascii="Arial" w:hAnsi="Arial" w:cs="Arial"/>
          <w:lang w:val="en-US"/>
        </w:rPr>
        <w:t>;</w:t>
      </w:r>
    </w:p>
    <w:p w14:paraId="48EE3086" w14:textId="77777777" w:rsidR="00DD32A7" w:rsidRPr="00583981" w:rsidRDefault="00DD32A7" w:rsidP="00AE7E46">
      <w:pPr>
        <w:ind w:firstLine="708"/>
        <w:jc w:val="both"/>
        <w:rPr>
          <w:rFonts w:ascii="Arial" w:hAnsi="Arial" w:cs="Arial"/>
          <w:lang w:val="en-US"/>
        </w:rPr>
      </w:pPr>
    </w:p>
    <w:p w14:paraId="48EE3087" w14:textId="4DB6D2B7" w:rsidR="007627EA" w:rsidRPr="00583981" w:rsidRDefault="00E14804" w:rsidP="005C5F8B">
      <w:pPr>
        <w:ind w:firstLine="708"/>
        <w:jc w:val="both"/>
        <w:rPr>
          <w:rFonts w:ascii="Arial" w:hAnsi="Arial" w:cs="Arial"/>
          <w:lang w:val="en-US"/>
        </w:rPr>
      </w:pPr>
      <w:r w:rsidRPr="00583981">
        <w:rPr>
          <w:rFonts w:ascii="Arial" w:hAnsi="Arial" w:cs="Arial"/>
          <w:lang w:val="en-US"/>
        </w:rPr>
        <w:t>V</w:t>
      </w:r>
      <w:r w:rsidR="0047756E" w:rsidRPr="00583981">
        <w:rPr>
          <w:rFonts w:ascii="Arial" w:hAnsi="Arial" w:cs="Arial"/>
          <w:lang w:val="en-US"/>
        </w:rPr>
        <w:t xml:space="preserve">I </w:t>
      </w:r>
      <w:r w:rsidR="00BF63A6" w:rsidRPr="00583981">
        <w:rPr>
          <w:rFonts w:ascii="Arial" w:hAnsi="Arial" w:cs="Arial"/>
          <w:lang w:val="en-US"/>
        </w:rPr>
        <w:t>-</w:t>
      </w:r>
      <w:r w:rsidR="002A6AA5" w:rsidRPr="00583981">
        <w:rPr>
          <w:rFonts w:ascii="Arial" w:hAnsi="Arial" w:cs="Arial"/>
          <w:lang w:val="en-US"/>
        </w:rPr>
        <w:t xml:space="preserve"> </w:t>
      </w:r>
      <w:r w:rsidR="00583981" w:rsidRPr="00583981">
        <w:rPr>
          <w:rFonts w:ascii="Arial" w:hAnsi="Arial" w:cs="Arial"/>
          <w:lang w:val="en-US"/>
        </w:rPr>
        <w:t xml:space="preserve">other records referring to indigenous territories, </w:t>
      </w:r>
      <w:proofErr w:type="spellStart"/>
      <w:r w:rsidR="00583981" w:rsidRPr="00583981">
        <w:rPr>
          <w:rFonts w:ascii="Arial" w:hAnsi="Arial" w:cs="Arial"/>
          <w:lang w:val="en-US"/>
        </w:rPr>
        <w:t>quilombola</w:t>
      </w:r>
      <w:proofErr w:type="spellEnd"/>
      <w:r w:rsidR="00583981" w:rsidRPr="00583981">
        <w:rPr>
          <w:rFonts w:ascii="Arial" w:hAnsi="Arial" w:cs="Arial"/>
          <w:lang w:val="en-US"/>
        </w:rPr>
        <w:t xml:space="preserve"> territories, territories of traditional peoples and communities, as well as agrarian reform settlements; and</w:t>
      </w:r>
    </w:p>
    <w:p w14:paraId="48EE3088" w14:textId="77777777" w:rsidR="007627EA" w:rsidRPr="00583981" w:rsidRDefault="007627EA" w:rsidP="004A402A">
      <w:pPr>
        <w:rPr>
          <w:rFonts w:ascii="Arial" w:hAnsi="Arial" w:cs="Arial"/>
          <w:lang w:val="en-US"/>
        </w:rPr>
      </w:pPr>
    </w:p>
    <w:p w14:paraId="48EE3089" w14:textId="0E9212D0" w:rsidR="00456074" w:rsidRPr="00583981" w:rsidRDefault="00E14804" w:rsidP="00AE7E46">
      <w:pPr>
        <w:ind w:firstLine="708"/>
        <w:jc w:val="both"/>
        <w:rPr>
          <w:rFonts w:ascii="Arial" w:hAnsi="Arial" w:cs="Arial"/>
          <w:lang w:val="en-US"/>
        </w:rPr>
      </w:pPr>
      <w:r w:rsidRPr="00583981">
        <w:rPr>
          <w:rFonts w:ascii="Arial" w:hAnsi="Arial" w:cs="Arial"/>
          <w:lang w:val="en-US"/>
        </w:rPr>
        <w:t>V</w:t>
      </w:r>
      <w:r w:rsidR="00B520AC" w:rsidRPr="00583981">
        <w:rPr>
          <w:rFonts w:ascii="Arial" w:hAnsi="Arial" w:cs="Arial"/>
          <w:lang w:val="en-US"/>
        </w:rPr>
        <w:t>I</w:t>
      </w:r>
      <w:r w:rsidR="0047756E" w:rsidRPr="00583981">
        <w:rPr>
          <w:rFonts w:ascii="Arial" w:hAnsi="Arial" w:cs="Arial"/>
          <w:lang w:val="en-US"/>
        </w:rPr>
        <w:t>I</w:t>
      </w:r>
      <w:r w:rsidR="002A6AA5" w:rsidRPr="00583981">
        <w:rPr>
          <w:rFonts w:ascii="Arial" w:hAnsi="Arial" w:cs="Arial"/>
          <w:lang w:val="en-US"/>
        </w:rPr>
        <w:t xml:space="preserve"> </w:t>
      </w:r>
      <w:r w:rsidR="00BF63A6" w:rsidRPr="00583981">
        <w:rPr>
          <w:rFonts w:ascii="Arial" w:hAnsi="Arial" w:cs="Arial"/>
          <w:lang w:val="en-US"/>
        </w:rPr>
        <w:t>-</w:t>
      </w:r>
      <w:r w:rsidR="002A6AA5" w:rsidRPr="00583981">
        <w:rPr>
          <w:rFonts w:ascii="Arial" w:hAnsi="Arial" w:cs="Arial"/>
          <w:lang w:val="en-US"/>
        </w:rPr>
        <w:t xml:space="preserve"> </w:t>
      </w:r>
      <w:r w:rsidR="00583981" w:rsidRPr="00583981">
        <w:rPr>
          <w:rFonts w:ascii="Arial" w:hAnsi="Arial" w:cs="Arial"/>
          <w:lang w:val="en-US"/>
        </w:rPr>
        <w:t>other real estate, land registers, and other thematic layers considered pertinent by CIC</w:t>
      </w:r>
      <w:r w:rsidR="00ED3221" w:rsidRPr="00583981">
        <w:rPr>
          <w:rFonts w:ascii="Arial" w:hAnsi="Arial" w:cs="Arial"/>
          <w:lang w:val="en-US"/>
        </w:rPr>
        <w:t>.</w:t>
      </w:r>
    </w:p>
    <w:p w14:paraId="48EE308A" w14:textId="22C53404" w:rsidR="00623E5F" w:rsidRPr="00583981" w:rsidRDefault="00623E5F" w:rsidP="00AE7E46">
      <w:pPr>
        <w:pStyle w:val="NormalWeb"/>
        <w:ind w:firstLine="708"/>
        <w:jc w:val="both"/>
        <w:rPr>
          <w:rFonts w:ascii="Arial" w:hAnsi="Arial" w:cs="Arial"/>
          <w:lang w:val="en-US"/>
        </w:rPr>
      </w:pPr>
      <w:r w:rsidRPr="00583981">
        <w:rPr>
          <w:rFonts w:ascii="Arial" w:hAnsi="Arial" w:cs="Arial"/>
          <w:lang w:val="en-US"/>
        </w:rPr>
        <w:t xml:space="preserve">Art. </w:t>
      </w:r>
      <w:r w:rsidR="00410339" w:rsidRPr="00583981">
        <w:rPr>
          <w:rFonts w:ascii="Arial" w:hAnsi="Arial" w:cs="Arial"/>
          <w:lang w:val="en-US"/>
        </w:rPr>
        <w:t>3</w:t>
      </w:r>
      <w:r w:rsidRPr="00583981">
        <w:rPr>
          <w:rFonts w:ascii="Arial" w:hAnsi="Arial" w:cs="Arial"/>
          <w:lang w:val="en-US"/>
        </w:rPr>
        <w:t xml:space="preserve">º </w:t>
      </w:r>
      <w:r w:rsidR="00583981" w:rsidRPr="00583981">
        <w:rPr>
          <w:rFonts w:ascii="Arial" w:hAnsi="Arial" w:cs="Arial"/>
          <w:lang w:val="en-US"/>
        </w:rPr>
        <w:t>CIC is specifically responsible for</w:t>
      </w:r>
      <w:r w:rsidRPr="00583981">
        <w:rPr>
          <w:rFonts w:ascii="Arial" w:hAnsi="Arial" w:cs="Arial"/>
          <w:lang w:val="en-US"/>
        </w:rPr>
        <w:t>:</w:t>
      </w:r>
    </w:p>
    <w:p w14:paraId="48EE308B" w14:textId="708B27A8" w:rsidR="0056074F" w:rsidRPr="00583981" w:rsidRDefault="00623E5F" w:rsidP="00AE7E46">
      <w:pPr>
        <w:pStyle w:val="NormalWeb"/>
        <w:ind w:firstLine="708"/>
        <w:jc w:val="both"/>
        <w:rPr>
          <w:rFonts w:ascii="Arial" w:hAnsi="Arial" w:cs="Arial"/>
          <w:lang w:val="en-US"/>
        </w:rPr>
      </w:pPr>
      <w:r w:rsidRPr="00583981">
        <w:rPr>
          <w:rFonts w:ascii="Arial" w:hAnsi="Arial" w:cs="Arial"/>
          <w:lang w:val="en-US"/>
        </w:rPr>
        <w:t xml:space="preserve">I </w:t>
      </w:r>
      <w:r w:rsidR="008E2927" w:rsidRPr="00583981">
        <w:rPr>
          <w:rFonts w:ascii="Arial" w:hAnsi="Arial" w:cs="Arial"/>
          <w:lang w:val="en-US"/>
        </w:rPr>
        <w:t>-</w:t>
      </w:r>
      <w:r w:rsidR="002A6AA5" w:rsidRPr="00583981">
        <w:rPr>
          <w:rFonts w:ascii="Arial" w:hAnsi="Arial" w:cs="Arial"/>
          <w:lang w:val="en-US"/>
        </w:rPr>
        <w:t xml:space="preserve"> </w:t>
      </w:r>
      <w:r w:rsidR="00583981" w:rsidRPr="00583981">
        <w:rPr>
          <w:rFonts w:ascii="Arial" w:hAnsi="Arial" w:cs="Arial"/>
          <w:lang w:val="en-US"/>
        </w:rPr>
        <w:t>evaluating the technical, legal and operational viability of the integration of real estate, land registries and other thematic layers referred to in art. 2, as well as the compatibility of their parameters</w:t>
      </w:r>
      <w:r w:rsidR="00583981">
        <w:rPr>
          <w:rFonts w:ascii="Arial" w:hAnsi="Arial" w:cs="Arial"/>
          <w:lang w:val="en-US"/>
        </w:rPr>
        <w:t>;</w:t>
      </w:r>
    </w:p>
    <w:p w14:paraId="48EE308C" w14:textId="0F4EBF5F" w:rsidR="0015223C" w:rsidRPr="00583981" w:rsidRDefault="0015223C" w:rsidP="00AE7E46">
      <w:pPr>
        <w:pStyle w:val="NormalWeb"/>
        <w:ind w:firstLine="708"/>
        <w:jc w:val="both"/>
        <w:rPr>
          <w:rFonts w:ascii="Arial" w:hAnsi="Arial" w:cs="Arial"/>
          <w:lang w:val="en-US"/>
        </w:rPr>
      </w:pPr>
      <w:r w:rsidRPr="00583981">
        <w:rPr>
          <w:rFonts w:ascii="Arial" w:hAnsi="Arial" w:cs="Arial"/>
          <w:lang w:val="en-US"/>
        </w:rPr>
        <w:t xml:space="preserve">II - </w:t>
      </w:r>
      <w:r w:rsidR="00583981" w:rsidRPr="00583981">
        <w:rPr>
          <w:rFonts w:ascii="Arial" w:hAnsi="Arial" w:cs="Arial"/>
          <w:lang w:val="en-US"/>
        </w:rPr>
        <w:t xml:space="preserve">defining the necessary parameters for the compatibility of the registry information with IBGE's National Spatial Data Infrastructure system, established by </w:t>
      </w:r>
      <w:hyperlink r:id="rId24" w:history="1">
        <w:r w:rsidRPr="00583981">
          <w:rPr>
            <w:rStyle w:val="Hyperlink"/>
            <w:rFonts w:ascii="Arial" w:hAnsi="Arial" w:cs="Arial"/>
            <w:lang w:val="en-US"/>
          </w:rPr>
          <w:t>Decre</w:t>
        </w:r>
        <w:r w:rsidR="00583981">
          <w:rPr>
            <w:rStyle w:val="Hyperlink"/>
            <w:rFonts w:ascii="Arial" w:hAnsi="Arial" w:cs="Arial"/>
            <w:lang w:val="en-US"/>
          </w:rPr>
          <w:t>e</w:t>
        </w:r>
        <w:r w:rsidRPr="00583981">
          <w:rPr>
            <w:rStyle w:val="Hyperlink"/>
            <w:rFonts w:ascii="Arial" w:hAnsi="Arial" w:cs="Arial"/>
            <w:lang w:val="en-US"/>
          </w:rPr>
          <w:t xml:space="preserve"> nº 6.666, </w:t>
        </w:r>
        <w:r w:rsidR="00583981">
          <w:rPr>
            <w:rStyle w:val="Hyperlink"/>
            <w:rFonts w:ascii="Arial" w:hAnsi="Arial" w:cs="Arial"/>
            <w:lang w:val="en-US"/>
          </w:rPr>
          <w:t>of November</w:t>
        </w:r>
        <w:r w:rsidRPr="00583981">
          <w:rPr>
            <w:rStyle w:val="Hyperlink"/>
            <w:rFonts w:ascii="Arial" w:hAnsi="Arial" w:cs="Arial"/>
            <w:lang w:val="en-US"/>
          </w:rPr>
          <w:t xml:space="preserve"> 27</w:t>
        </w:r>
        <w:r w:rsidR="00583981">
          <w:rPr>
            <w:rStyle w:val="Hyperlink"/>
            <w:rFonts w:ascii="Arial" w:hAnsi="Arial" w:cs="Arial"/>
            <w:lang w:val="en-US"/>
          </w:rPr>
          <w:t>,</w:t>
        </w:r>
        <w:r w:rsidRPr="00583981">
          <w:rPr>
            <w:rStyle w:val="Hyperlink"/>
            <w:rFonts w:ascii="Arial" w:hAnsi="Arial" w:cs="Arial"/>
            <w:lang w:val="en-US"/>
          </w:rPr>
          <w:t xml:space="preserve"> 2008</w:t>
        </w:r>
      </w:hyperlink>
      <w:r w:rsidRPr="00583981">
        <w:rPr>
          <w:rFonts w:ascii="Arial" w:hAnsi="Arial" w:cs="Arial"/>
          <w:lang w:val="en-US"/>
        </w:rPr>
        <w:t xml:space="preserve">; </w:t>
      </w:r>
      <w:r w:rsidR="00583981">
        <w:rPr>
          <w:rFonts w:ascii="Arial" w:hAnsi="Arial" w:cs="Arial"/>
          <w:lang w:val="en-US"/>
        </w:rPr>
        <w:t>and</w:t>
      </w:r>
    </w:p>
    <w:p w14:paraId="48EE308D" w14:textId="70526EDE" w:rsidR="00655C1A" w:rsidRPr="00583981" w:rsidRDefault="0015223C" w:rsidP="00AE7E46">
      <w:pPr>
        <w:pStyle w:val="NormalWeb"/>
        <w:ind w:firstLine="708"/>
        <w:jc w:val="both"/>
        <w:rPr>
          <w:rFonts w:ascii="Arial" w:hAnsi="Arial" w:cs="Arial"/>
          <w:lang w:val="en-US"/>
        </w:rPr>
      </w:pPr>
      <w:r w:rsidRPr="00583981">
        <w:rPr>
          <w:rFonts w:ascii="Arial" w:hAnsi="Arial" w:cs="Arial"/>
          <w:lang w:val="en-US"/>
        </w:rPr>
        <w:t xml:space="preserve">III </w:t>
      </w:r>
      <w:r w:rsidR="002A6AA5" w:rsidRPr="00583981">
        <w:rPr>
          <w:rFonts w:ascii="Arial" w:hAnsi="Arial" w:cs="Arial"/>
          <w:lang w:val="en-US"/>
        </w:rPr>
        <w:t xml:space="preserve">– </w:t>
      </w:r>
      <w:r w:rsidR="00583981" w:rsidRPr="00583981">
        <w:rPr>
          <w:rFonts w:ascii="Arial" w:hAnsi="Arial" w:cs="Arial"/>
          <w:lang w:val="en-US"/>
        </w:rPr>
        <w:t>elaborating and publishing a conclusive report on its work</w:t>
      </w:r>
      <w:r w:rsidRPr="00583981">
        <w:rPr>
          <w:rFonts w:ascii="Arial" w:hAnsi="Arial" w:cs="Arial"/>
          <w:lang w:val="en-US"/>
        </w:rPr>
        <w:t>.</w:t>
      </w:r>
    </w:p>
    <w:p w14:paraId="48EE308E" w14:textId="38008B0E" w:rsidR="00BA2D83" w:rsidRPr="00583981" w:rsidRDefault="009D7526" w:rsidP="00F7457D">
      <w:pPr>
        <w:pStyle w:val="NormalWeb"/>
        <w:ind w:firstLine="708"/>
        <w:jc w:val="both"/>
        <w:rPr>
          <w:rFonts w:ascii="Arial" w:hAnsi="Arial" w:cs="Arial"/>
          <w:lang w:val="en-US"/>
        </w:rPr>
      </w:pPr>
      <w:r w:rsidRPr="00583981">
        <w:rPr>
          <w:rFonts w:ascii="Arial" w:hAnsi="Arial" w:cs="Arial"/>
          <w:lang w:val="en-US"/>
        </w:rPr>
        <w:t xml:space="preserve">Art. </w:t>
      </w:r>
      <w:r w:rsidR="00410339" w:rsidRPr="00583981">
        <w:rPr>
          <w:rFonts w:ascii="Arial" w:hAnsi="Arial" w:cs="Arial"/>
          <w:lang w:val="en-US"/>
        </w:rPr>
        <w:t>4</w:t>
      </w:r>
      <w:r w:rsidRPr="00583981">
        <w:rPr>
          <w:rFonts w:ascii="Arial" w:hAnsi="Arial" w:cs="Arial"/>
          <w:lang w:val="en-US"/>
        </w:rPr>
        <w:t xml:space="preserve">º </w:t>
      </w:r>
      <w:r w:rsidR="00583981" w:rsidRPr="00583981">
        <w:rPr>
          <w:rFonts w:ascii="Arial" w:hAnsi="Arial" w:cs="Arial"/>
          <w:lang w:val="en-US"/>
        </w:rPr>
        <w:t xml:space="preserve">The CIC representatives </w:t>
      </w:r>
      <w:r w:rsidR="00583981">
        <w:rPr>
          <w:rFonts w:ascii="Arial" w:hAnsi="Arial" w:cs="Arial"/>
          <w:lang w:val="en-US"/>
        </w:rPr>
        <w:t>are experts with</w:t>
      </w:r>
      <w:r w:rsidR="00583981" w:rsidRPr="00583981">
        <w:rPr>
          <w:rFonts w:ascii="Arial" w:hAnsi="Arial" w:cs="Arial"/>
          <w:lang w:val="en-US"/>
        </w:rPr>
        <w:t xml:space="preserve"> technical aptitude pertinent to </w:t>
      </w:r>
      <w:r w:rsidR="001A253B">
        <w:rPr>
          <w:rFonts w:ascii="Arial" w:hAnsi="Arial" w:cs="Arial"/>
          <w:lang w:val="en-US"/>
        </w:rPr>
        <w:t>CIC’s</w:t>
      </w:r>
      <w:r w:rsidR="00583981" w:rsidRPr="00583981">
        <w:rPr>
          <w:rFonts w:ascii="Arial" w:hAnsi="Arial" w:cs="Arial"/>
          <w:lang w:val="en-US"/>
        </w:rPr>
        <w:t xml:space="preserve"> agenda and</w:t>
      </w:r>
      <w:r w:rsidR="001A253B">
        <w:rPr>
          <w:rFonts w:ascii="Arial" w:hAnsi="Arial" w:cs="Arial"/>
          <w:lang w:val="en-US"/>
        </w:rPr>
        <w:t xml:space="preserve"> that have</w:t>
      </w:r>
      <w:r w:rsidR="00583981" w:rsidRPr="00583981">
        <w:rPr>
          <w:rFonts w:ascii="Arial" w:hAnsi="Arial" w:cs="Arial"/>
          <w:lang w:val="en-US"/>
        </w:rPr>
        <w:t xml:space="preserve"> notorious knowledge about the theme</w:t>
      </w:r>
      <w:r w:rsidR="001A253B">
        <w:rPr>
          <w:rFonts w:ascii="Arial" w:hAnsi="Arial" w:cs="Arial"/>
          <w:lang w:val="en-US"/>
        </w:rPr>
        <w:t>s</w:t>
      </w:r>
      <w:r w:rsidR="00583981" w:rsidRPr="00583981">
        <w:rPr>
          <w:rFonts w:ascii="Arial" w:hAnsi="Arial" w:cs="Arial"/>
          <w:lang w:val="en-US"/>
        </w:rPr>
        <w:t xml:space="preserve"> </w:t>
      </w:r>
      <w:r w:rsidR="001A253B">
        <w:rPr>
          <w:rFonts w:ascii="Arial" w:hAnsi="Arial" w:cs="Arial"/>
          <w:lang w:val="en-US"/>
        </w:rPr>
        <w:t xml:space="preserve">being </w:t>
      </w:r>
      <w:r w:rsidR="00583981" w:rsidRPr="00583981">
        <w:rPr>
          <w:rFonts w:ascii="Arial" w:hAnsi="Arial" w:cs="Arial"/>
          <w:lang w:val="en-US"/>
        </w:rPr>
        <w:t>dealt</w:t>
      </w:r>
      <w:r w:rsidR="001A253B">
        <w:rPr>
          <w:rFonts w:ascii="Arial" w:hAnsi="Arial" w:cs="Arial"/>
          <w:lang w:val="en-US"/>
        </w:rPr>
        <w:t xml:space="preserve"> -</w:t>
      </w:r>
      <w:r w:rsidR="00583981" w:rsidRPr="00583981">
        <w:rPr>
          <w:rFonts w:ascii="Arial" w:hAnsi="Arial" w:cs="Arial"/>
          <w:lang w:val="en-US"/>
        </w:rPr>
        <w:t xml:space="preserve"> </w:t>
      </w:r>
      <w:r w:rsidR="001A253B">
        <w:rPr>
          <w:rFonts w:ascii="Arial" w:hAnsi="Arial" w:cs="Arial"/>
          <w:lang w:val="en-US"/>
        </w:rPr>
        <w:t xml:space="preserve">members </w:t>
      </w:r>
      <w:r w:rsidR="00583981" w:rsidRPr="00583981">
        <w:rPr>
          <w:rFonts w:ascii="Arial" w:hAnsi="Arial" w:cs="Arial"/>
          <w:lang w:val="en-US"/>
        </w:rPr>
        <w:t>from the following agencies and entities</w:t>
      </w:r>
      <w:r w:rsidR="00874894" w:rsidRPr="00583981">
        <w:rPr>
          <w:rFonts w:ascii="Arial" w:hAnsi="Arial" w:cs="Arial"/>
          <w:lang w:val="en-US"/>
        </w:rPr>
        <w:t>:</w:t>
      </w:r>
    </w:p>
    <w:p w14:paraId="48EE308F" w14:textId="74A5BA64" w:rsidR="009D7526" w:rsidRPr="001A253B" w:rsidRDefault="009D7526" w:rsidP="00AE7E46">
      <w:pPr>
        <w:pStyle w:val="NormalWeb"/>
        <w:ind w:firstLine="708"/>
        <w:jc w:val="both"/>
        <w:rPr>
          <w:rFonts w:ascii="Arial" w:hAnsi="Arial" w:cs="Arial"/>
          <w:lang w:val="en-US"/>
        </w:rPr>
      </w:pPr>
      <w:r w:rsidRPr="001A253B">
        <w:rPr>
          <w:rFonts w:ascii="Arial" w:hAnsi="Arial" w:cs="Arial"/>
          <w:lang w:val="en-US"/>
        </w:rPr>
        <w:t xml:space="preserve">I - </w:t>
      </w:r>
      <w:r w:rsidR="001A253B" w:rsidRPr="001A253B">
        <w:rPr>
          <w:rFonts w:ascii="Arial" w:hAnsi="Arial" w:cs="Arial"/>
          <w:lang w:val="en-US"/>
        </w:rPr>
        <w:t>one representative of the Civil House of the Presidency of the Republic, who will chair it</w:t>
      </w:r>
      <w:r w:rsidRPr="001A253B">
        <w:rPr>
          <w:rFonts w:ascii="Arial" w:hAnsi="Arial" w:cs="Arial"/>
          <w:lang w:val="en-US"/>
        </w:rPr>
        <w:t>;</w:t>
      </w:r>
    </w:p>
    <w:p w14:paraId="48EE3090" w14:textId="13B2C757" w:rsidR="009D7526" w:rsidRPr="001A253B" w:rsidRDefault="009D7526" w:rsidP="00AE7E46">
      <w:pPr>
        <w:pStyle w:val="NormalWeb"/>
        <w:ind w:firstLine="708"/>
        <w:jc w:val="both"/>
        <w:rPr>
          <w:rFonts w:ascii="Arial" w:hAnsi="Arial" w:cs="Arial"/>
          <w:lang w:val="en-US"/>
        </w:rPr>
      </w:pPr>
      <w:r w:rsidRPr="001A253B">
        <w:rPr>
          <w:rFonts w:ascii="Arial" w:hAnsi="Arial" w:cs="Arial"/>
          <w:lang w:val="en-US"/>
        </w:rPr>
        <w:t xml:space="preserve">II </w:t>
      </w:r>
      <w:r w:rsidR="00F45E1C" w:rsidRPr="001A253B">
        <w:rPr>
          <w:rFonts w:ascii="Arial" w:hAnsi="Arial" w:cs="Arial"/>
          <w:lang w:val="en-US"/>
        </w:rPr>
        <w:t xml:space="preserve">- </w:t>
      </w:r>
      <w:r w:rsidR="001A253B" w:rsidRPr="001A253B">
        <w:rPr>
          <w:rFonts w:ascii="Arial" w:hAnsi="Arial" w:cs="Arial"/>
          <w:lang w:val="en-US"/>
        </w:rPr>
        <w:t xml:space="preserve">Four representatives of the Ministry of Economy, coming from the Special Secretariat of the Federal Revenue of Brazil, the Special Secretariat of Treasury and Budget, the Special Secretariat of </w:t>
      </w:r>
      <w:proofErr w:type="spellStart"/>
      <w:r w:rsidR="001A253B" w:rsidRPr="001A253B">
        <w:rPr>
          <w:rFonts w:ascii="Arial" w:hAnsi="Arial" w:cs="Arial"/>
          <w:lang w:val="en-US"/>
        </w:rPr>
        <w:t>Debureaucratization</w:t>
      </w:r>
      <w:proofErr w:type="spellEnd"/>
      <w:r w:rsidR="001A253B" w:rsidRPr="001A253B">
        <w:rPr>
          <w:rFonts w:ascii="Arial" w:hAnsi="Arial" w:cs="Arial"/>
          <w:lang w:val="en-US"/>
        </w:rPr>
        <w:t xml:space="preserve">, Management, and Digital Government, and the </w:t>
      </w:r>
      <w:r w:rsidR="001A253B">
        <w:rPr>
          <w:rFonts w:ascii="Arial" w:hAnsi="Arial" w:cs="Arial"/>
          <w:lang w:val="en-US"/>
        </w:rPr>
        <w:t>Department</w:t>
      </w:r>
      <w:r w:rsidR="001A253B" w:rsidRPr="001A253B">
        <w:rPr>
          <w:rFonts w:ascii="Arial" w:hAnsi="Arial" w:cs="Arial"/>
          <w:lang w:val="en-US"/>
        </w:rPr>
        <w:t xml:space="preserve"> of Union Patrimony</w:t>
      </w:r>
      <w:r w:rsidR="00996134" w:rsidRPr="001A253B">
        <w:rPr>
          <w:rFonts w:ascii="Arial" w:hAnsi="Arial" w:cs="Arial"/>
          <w:lang w:val="en-US"/>
        </w:rPr>
        <w:t>;</w:t>
      </w:r>
    </w:p>
    <w:p w14:paraId="48EE3091" w14:textId="1EDF6C24" w:rsidR="00A84F4C" w:rsidRPr="001A253B" w:rsidRDefault="00233C96" w:rsidP="00A84F4C">
      <w:pPr>
        <w:pStyle w:val="NormalWeb"/>
        <w:ind w:firstLine="708"/>
        <w:jc w:val="both"/>
        <w:rPr>
          <w:rFonts w:ascii="Arial" w:hAnsi="Arial" w:cs="Arial"/>
          <w:lang w:val="en-US"/>
        </w:rPr>
      </w:pPr>
      <w:r w:rsidRPr="001A253B">
        <w:rPr>
          <w:rFonts w:ascii="Arial" w:hAnsi="Arial" w:cs="Arial"/>
          <w:lang w:val="en-US"/>
        </w:rPr>
        <w:t>III</w:t>
      </w:r>
      <w:r w:rsidR="005B047F" w:rsidRPr="001A253B">
        <w:rPr>
          <w:rFonts w:ascii="Arial" w:hAnsi="Arial" w:cs="Arial"/>
          <w:lang w:val="en-US"/>
        </w:rPr>
        <w:t xml:space="preserve"> - </w:t>
      </w:r>
      <w:r w:rsidR="001A253B" w:rsidRPr="001A253B">
        <w:rPr>
          <w:rFonts w:ascii="Arial" w:hAnsi="Arial" w:cs="Arial"/>
          <w:lang w:val="en-US"/>
        </w:rPr>
        <w:t>one representative from the National Institute of Colonization and Agrarian Reform - INCRA</w:t>
      </w:r>
      <w:r w:rsidR="005B047F" w:rsidRPr="001A253B">
        <w:rPr>
          <w:rFonts w:ascii="Arial" w:hAnsi="Arial" w:cs="Arial"/>
          <w:lang w:val="en-US"/>
        </w:rPr>
        <w:t>;</w:t>
      </w:r>
    </w:p>
    <w:p w14:paraId="48EE3092" w14:textId="7C7AC3C1" w:rsidR="00A84F4C" w:rsidRPr="001A253B" w:rsidRDefault="00233C96" w:rsidP="00A84F4C">
      <w:pPr>
        <w:pStyle w:val="NormalWeb"/>
        <w:ind w:firstLine="708"/>
        <w:jc w:val="both"/>
        <w:rPr>
          <w:rFonts w:ascii="Arial" w:hAnsi="Arial" w:cs="Arial"/>
          <w:lang w:val="en-US"/>
        </w:rPr>
      </w:pPr>
      <w:r w:rsidRPr="001A253B">
        <w:rPr>
          <w:rFonts w:ascii="Arial" w:hAnsi="Arial" w:cs="Arial"/>
          <w:lang w:val="en-US"/>
        </w:rPr>
        <w:t>I</w:t>
      </w:r>
      <w:r w:rsidR="00EB1938" w:rsidRPr="001A253B">
        <w:rPr>
          <w:rFonts w:ascii="Arial" w:hAnsi="Arial" w:cs="Arial"/>
          <w:lang w:val="en-US"/>
        </w:rPr>
        <w:t xml:space="preserve">V </w:t>
      </w:r>
      <w:r w:rsidR="0095142E" w:rsidRPr="001A253B">
        <w:rPr>
          <w:rFonts w:ascii="Arial" w:hAnsi="Arial" w:cs="Arial"/>
          <w:lang w:val="en-US"/>
        </w:rPr>
        <w:t xml:space="preserve">- </w:t>
      </w:r>
      <w:r w:rsidR="001A253B" w:rsidRPr="001A253B">
        <w:rPr>
          <w:rFonts w:ascii="Arial" w:hAnsi="Arial" w:cs="Arial"/>
          <w:lang w:val="en-US"/>
        </w:rPr>
        <w:t>one representative of the Ministry of Defense</w:t>
      </w:r>
      <w:r w:rsidR="002E096E" w:rsidRPr="001A253B">
        <w:rPr>
          <w:rFonts w:ascii="Arial" w:hAnsi="Arial" w:cs="Arial"/>
          <w:lang w:val="en-US"/>
        </w:rPr>
        <w:t>;</w:t>
      </w:r>
    </w:p>
    <w:p w14:paraId="48EE3093" w14:textId="41D628FB" w:rsidR="000773B7" w:rsidRPr="001A253B" w:rsidRDefault="0004062D" w:rsidP="00AE7E46">
      <w:pPr>
        <w:pStyle w:val="NormalWeb"/>
        <w:ind w:firstLine="708"/>
        <w:jc w:val="both"/>
        <w:rPr>
          <w:rFonts w:ascii="Arial" w:hAnsi="Arial" w:cs="Arial"/>
          <w:lang w:val="en-US"/>
        </w:rPr>
      </w:pPr>
      <w:r w:rsidRPr="001A253B">
        <w:rPr>
          <w:rFonts w:ascii="Arial" w:hAnsi="Arial" w:cs="Arial"/>
          <w:lang w:val="en-US"/>
        </w:rPr>
        <w:t xml:space="preserve">V - </w:t>
      </w:r>
      <w:r w:rsidR="001A253B" w:rsidRPr="001A253B">
        <w:rPr>
          <w:rFonts w:ascii="Arial" w:hAnsi="Arial" w:cs="Arial"/>
          <w:lang w:val="en-US"/>
        </w:rPr>
        <w:t>one representative from the National Indian Foundation - FUNAI</w:t>
      </w:r>
      <w:r w:rsidR="009745C7" w:rsidRPr="001A253B">
        <w:rPr>
          <w:rFonts w:ascii="Arial" w:hAnsi="Arial" w:cs="Arial"/>
          <w:lang w:val="en-US"/>
        </w:rPr>
        <w:t>;</w:t>
      </w:r>
    </w:p>
    <w:p w14:paraId="48EE3094" w14:textId="1A0C978D" w:rsidR="00EB1938" w:rsidRPr="001A253B" w:rsidRDefault="000773B7" w:rsidP="00290EC4">
      <w:pPr>
        <w:pStyle w:val="NormalWeb"/>
        <w:ind w:firstLine="708"/>
        <w:jc w:val="both"/>
        <w:rPr>
          <w:rFonts w:ascii="Arial" w:hAnsi="Arial" w:cs="Arial"/>
          <w:lang w:val="en-US"/>
        </w:rPr>
      </w:pPr>
      <w:r w:rsidRPr="001A253B">
        <w:rPr>
          <w:rFonts w:ascii="Arial" w:hAnsi="Arial" w:cs="Arial"/>
          <w:lang w:val="en-US"/>
        </w:rPr>
        <w:t>V</w:t>
      </w:r>
      <w:r w:rsidR="00BF250B" w:rsidRPr="001A253B">
        <w:rPr>
          <w:rFonts w:ascii="Arial" w:hAnsi="Arial" w:cs="Arial"/>
          <w:lang w:val="en-US"/>
        </w:rPr>
        <w:t>I</w:t>
      </w:r>
      <w:r w:rsidRPr="001A253B">
        <w:rPr>
          <w:rFonts w:ascii="Arial" w:hAnsi="Arial" w:cs="Arial"/>
          <w:lang w:val="en-US"/>
        </w:rPr>
        <w:t xml:space="preserve"> </w:t>
      </w:r>
      <w:r w:rsidR="00F45E1C" w:rsidRPr="001A253B">
        <w:rPr>
          <w:rFonts w:ascii="Arial" w:hAnsi="Arial" w:cs="Arial"/>
          <w:lang w:val="en-US"/>
        </w:rPr>
        <w:t>-</w:t>
      </w:r>
      <w:r w:rsidRPr="001A253B">
        <w:rPr>
          <w:rFonts w:ascii="Arial" w:hAnsi="Arial" w:cs="Arial"/>
          <w:lang w:val="en-US"/>
        </w:rPr>
        <w:t xml:space="preserve"> </w:t>
      </w:r>
      <w:r w:rsidR="001A253B" w:rsidRPr="001A253B">
        <w:rPr>
          <w:rFonts w:ascii="Arial" w:hAnsi="Arial" w:cs="Arial"/>
          <w:lang w:val="en-US"/>
        </w:rPr>
        <w:t>one representative from the Brazilian Institute of Geography and Statistics - IBGE</w:t>
      </w:r>
      <w:r w:rsidRPr="001A253B">
        <w:rPr>
          <w:rFonts w:ascii="Arial" w:hAnsi="Arial" w:cs="Arial"/>
          <w:lang w:val="en-US"/>
        </w:rPr>
        <w:t>;</w:t>
      </w:r>
    </w:p>
    <w:p w14:paraId="48EE3095" w14:textId="3759E3DA" w:rsidR="00EB1938" w:rsidRPr="00647823" w:rsidRDefault="00233C96" w:rsidP="00290EC4">
      <w:pPr>
        <w:pStyle w:val="NormalWeb"/>
        <w:ind w:firstLine="708"/>
        <w:jc w:val="both"/>
        <w:rPr>
          <w:rFonts w:ascii="Arial" w:hAnsi="Arial" w:cs="Arial"/>
          <w:highlight w:val="green"/>
          <w:lang w:val="en-US"/>
        </w:rPr>
      </w:pPr>
      <w:r w:rsidRPr="00647823">
        <w:rPr>
          <w:rFonts w:ascii="Arial" w:hAnsi="Arial" w:cs="Arial"/>
          <w:lang w:val="en-US"/>
        </w:rPr>
        <w:t>VI</w:t>
      </w:r>
      <w:r w:rsidR="00BF250B" w:rsidRPr="00647823">
        <w:rPr>
          <w:rFonts w:ascii="Arial" w:hAnsi="Arial" w:cs="Arial"/>
          <w:lang w:val="en-US"/>
        </w:rPr>
        <w:t>I</w:t>
      </w:r>
      <w:r w:rsidR="00EB1938" w:rsidRPr="00647823">
        <w:rPr>
          <w:rFonts w:ascii="Arial" w:hAnsi="Arial" w:cs="Arial"/>
          <w:lang w:val="en-US"/>
        </w:rPr>
        <w:t xml:space="preserve"> - </w:t>
      </w:r>
      <w:r w:rsidR="001A253B" w:rsidRPr="00647823">
        <w:rPr>
          <w:rFonts w:ascii="Arial" w:hAnsi="Arial" w:cs="Arial"/>
          <w:lang w:val="en-US"/>
        </w:rPr>
        <w:t xml:space="preserve">one representative from </w:t>
      </w:r>
      <w:proofErr w:type="spellStart"/>
      <w:r w:rsidR="001A253B" w:rsidRPr="00647823">
        <w:rPr>
          <w:rFonts w:ascii="Arial" w:hAnsi="Arial" w:cs="Arial"/>
          <w:lang w:val="en-US"/>
        </w:rPr>
        <w:t>Palmares</w:t>
      </w:r>
      <w:proofErr w:type="spellEnd"/>
      <w:r w:rsidR="00647823" w:rsidRPr="00647823">
        <w:rPr>
          <w:rFonts w:ascii="Arial" w:hAnsi="Arial" w:cs="Arial"/>
          <w:lang w:val="en-US"/>
        </w:rPr>
        <w:t xml:space="preserve"> Cultural Foundation</w:t>
      </w:r>
      <w:r w:rsidR="00EB1938" w:rsidRPr="00647823">
        <w:rPr>
          <w:rFonts w:ascii="Arial" w:hAnsi="Arial" w:cs="Arial"/>
          <w:lang w:val="en-US"/>
        </w:rPr>
        <w:t>;</w:t>
      </w:r>
    </w:p>
    <w:p w14:paraId="48EE3096" w14:textId="69FFA607" w:rsidR="00B61CD0" w:rsidRPr="001A253B" w:rsidRDefault="00233C96" w:rsidP="00290EC4">
      <w:pPr>
        <w:pStyle w:val="NormalWeb"/>
        <w:ind w:firstLine="708"/>
        <w:jc w:val="both"/>
        <w:rPr>
          <w:rFonts w:ascii="Arial" w:hAnsi="Arial" w:cs="Arial"/>
          <w:lang w:val="en-US"/>
        </w:rPr>
      </w:pPr>
      <w:r w:rsidRPr="001A253B">
        <w:rPr>
          <w:rFonts w:ascii="Arial" w:hAnsi="Arial" w:cs="Arial"/>
          <w:lang w:val="en-US"/>
        </w:rPr>
        <w:lastRenderedPageBreak/>
        <w:t>VII</w:t>
      </w:r>
      <w:r w:rsidR="00BF250B" w:rsidRPr="001A253B">
        <w:rPr>
          <w:rFonts w:ascii="Arial" w:hAnsi="Arial" w:cs="Arial"/>
          <w:lang w:val="en-US"/>
        </w:rPr>
        <w:t>I</w:t>
      </w:r>
      <w:r w:rsidR="0047120D" w:rsidRPr="001A253B">
        <w:rPr>
          <w:rFonts w:ascii="Arial" w:hAnsi="Arial" w:cs="Arial"/>
          <w:lang w:val="en-US"/>
        </w:rPr>
        <w:t xml:space="preserve"> - </w:t>
      </w:r>
      <w:r w:rsidR="001A253B" w:rsidRPr="001A253B">
        <w:rPr>
          <w:rFonts w:ascii="Arial" w:hAnsi="Arial" w:cs="Arial"/>
          <w:lang w:val="en-US"/>
        </w:rPr>
        <w:t>one representative from the Brazilian Forestry Service; and</w:t>
      </w:r>
    </w:p>
    <w:p w14:paraId="106E9E3E" w14:textId="77777777" w:rsidR="001A253B" w:rsidRPr="00647823" w:rsidRDefault="00BF250B" w:rsidP="00AE7E46">
      <w:pPr>
        <w:pStyle w:val="NormalWeb"/>
        <w:ind w:firstLine="708"/>
        <w:jc w:val="both"/>
        <w:rPr>
          <w:rFonts w:ascii="Arial" w:hAnsi="Arial" w:cs="Arial"/>
          <w:lang w:val="en-US"/>
        </w:rPr>
      </w:pPr>
      <w:r w:rsidRPr="00647823">
        <w:rPr>
          <w:rFonts w:ascii="Arial" w:hAnsi="Arial" w:cs="Arial"/>
          <w:lang w:val="en-US"/>
        </w:rPr>
        <w:t>IX</w:t>
      </w:r>
      <w:r w:rsidR="0047120D" w:rsidRPr="00647823">
        <w:rPr>
          <w:rFonts w:ascii="Arial" w:hAnsi="Arial" w:cs="Arial"/>
          <w:lang w:val="en-US"/>
        </w:rPr>
        <w:t xml:space="preserve"> - </w:t>
      </w:r>
      <w:r w:rsidR="001A253B" w:rsidRPr="00647823">
        <w:rPr>
          <w:rFonts w:ascii="Arial" w:hAnsi="Arial" w:cs="Arial"/>
          <w:lang w:val="en-US"/>
        </w:rPr>
        <w:t xml:space="preserve">one representative from the Chico Mendes Institute for Biodiversity Conservation - </w:t>
      </w:r>
      <w:proofErr w:type="spellStart"/>
      <w:r w:rsidR="001A253B" w:rsidRPr="00647823">
        <w:rPr>
          <w:rFonts w:ascii="Arial" w:hAnsi="Arial" w:cs="Arial"/>
          <w:lang w:val="en-US"/>
        </w:rPr>
        <w:t>ICMBio</w:t>
      </w:r>
      <w:proofErr w:type="spellEnd"/>
      <w:r w:rsidR="001A253B" w:rsidRPr="00647823">
        <w:rPr>
          <w:rFonts w:ascii="Arial" w:hAnsi="Arial" w:cs="Arial"/>
          <w:lang w:val="en-US"/>
        </w:rPr>
        <w:t>;</w:t>
      </w:r>
    </w:p>
    <w:p w14:paraId="48EE3098" w14:textId="1E43B112" w:rsidR="0030562B" w:rsidRPr="001A253B" w:rsidRDefault="003757EE" w:rsidP="00AE7E46">
      <w:pPr>
        <w:pStyle w:val="NormalWeb"/>
        <w:ind w:firstLine="708"/>
        <w:jc w:val="both"/>
        <w:rPr>
          <w:rFonts w:ascii="Arial" w:hAnsi="Arial" w:cs="Arial"/>
          <w:lang w:val="en-US"/>
        </w:rPr>
      </w:pPr>
      <w:r w:rsidRPr="001A253B">
        <w:rPr>
          <w:rFonts w:ascii="Arial" w:hAnsi="Arial" w:cs="Arial"/>
          <w:lang w:val="en-US"/>
        </w:rPr>
        <w:t xml:space="preserve">§ </w:t>
      </w:r>
      <w:r w:rsidR="00A7351A" w:rsidRPr="001A253B">
        <w:rPr>
          <w:rFonts w:ascii="Arial" w:hAnsi="Arial" w:cs="Arial"/>
          <w:lang w:val="en-US"/>
        </w:rPr>
        <w:t>1</w:t>
      </w:r>
      <w:r w:rsidRPr="001A253B">
        <w:rPr>
          <w:rFonts w:ascii="Arial" w:hAnsi="Arial" w:cs="Arial"/>
          <w:lang w:val="en-US"/>
        </w:rPr>
        <w:t>º</w:t>
      </w:r>
      <w:r w:rsidR="00F45E1C" w:rsidRPr="001A253B">
        <w:rPr>
          <w:rFonts w:ascii="Arial" w:hAnsi="Arial" w:cs="Arial"/>
          <w:lang w:val="en-US"/>
        </w:rPr>
        <w:t xml:space="preserve"> </w:t>
      </w:r>
      <w:proofErr w:type="gramStart"/>
      <w:r w:rsidR="001A253B" w:rsidRPr="001A253B">
        <w:rPr>
          <w:rFonts w:ascii="Arial" w:hAnsi="Arial" w:cs="Arial"/>
          <w:lang w:val="en-US"/>
        </w:rPr>
        <w:t>For</w:t>
      </w:r>
      <w:proofErr w:type="gramEnd"/>
      <w:r w:rsidR="001A253B" w:rsidRPr="001A253B">
        <w:rPr>
          <w:rFonts w:ascii="Arial" w:hAnsi="Arial" w:cs="Arial"/>
          <w:lang w:val="en-US"/>
        </w:rPr>
        <w:t xml:space="preserve"> the execution of its objectives, CIC may </w:t>
      </w:r>
      <w:r w:rsidR="001A253B">
        <w:rPr>
          <w:rFonts w:ascii="Arial" w:hAnsi="Arial" w:cs="Arial"/>
          <w:lang w:val="en-US"/>
        </w:rPr>
        <w:t>reach out to</w:t>
      </w:r>
      <w:r w:rsidR="001A253B" w:rsidRPr="001A253B">
        <w:rPr>
          <w:rFonts w:ascii="Arial" w:hAnsi="Arial" w:cs="Arial"/>
          <w:lang w:val="en-US"/>
        </w:rPr>
        <w:t>:</w:t>
      </w:r>
    </w:p>
    <w:p w14:paraId="48EE3099" w14:textId="44F81550" w:rsidR="0030562B" w:rsidRPr="001A253B" w:rsidRDefault="001A253B" w:rsidP="001A253B">
      <w:pPr>
        <w:pStyle w:val="NormalWeb"/>
        <w:ind w:firstLine="708"/>
        <w:jc w:val="both"/>
        <w:rPr>
          <w:rFonts w:ascii="Arial" w:hAnsi="Arial" w:cs="Arial"/>
          <w:lang w:val="en-US"/>
        </w:rPr>
      </w:pPr>
      <w:r>
        <w:rPr>
          <w:rFonts w:ascii="Arial" w:hAnsi="Arial" w:cs="Arial"/>
          <w:lang w:val="en-US"/>
        </w:rPr>
        <w:t>I</w:t>
      </w:r>
      <w:r w:rsidR="0024479B" w:rsidRPr="001A253B">
        <w:rPr>
          <w:rFonts w:ascii="Arial" w:hAnsi="Arial" w:cs="Arial"/>
          <w:lang w:val="en-US"/>
        </w:rPr>
        <w:t xml:space="preserve"> - </w:t>
      </w:r>
      <w:r w:rsidRPr="001A253B">
        <w:rPr>
          <w:rFonts w:ascii="Arial" w:hAnsi="Arial" w:cs="Arial"/>
          <w:lang w:val="en-US"/>
        </w:rPr>
        <w:t>two representatives of the National Council of Justice; and</w:t>
      </w:r>
    </w:p>
    <w:p w14:paraId="48EE309A" w14:textId="74F4015C" w:rsidR="00297779" w:rsidRPr="001A253B" w:rsidRDefault="009745C7" w:rsidP="00AE7E46">
      <w:pPr>
        <w:pStyle w:val="NormalWeb"/>
        <w:ind w:firstLine="708"/>
        <w:jc w:val="both"/>
        <w:rPr>
          <w:rFonts w:ascii="Arial" w:hAnsi="Arial" w:cs="Arial"/>
          <w:lang w:val="en-US"/>
        </w:rPr>
      </w:pPr>
      <w:r w:rsidRPr="001A253B">
        <w:rPr>
          <w:rFonts w:ascii="Arial" w:hAnsi="Arial" w:cs="Arial"/>
          <w:lang w:val="en-US"/>
        </w:rPr>
        <w:t xml:space="preserve">II - </w:t>
      </w:r>
      <w:r w:rsidR="001A253B" w:rsidRPr="001A253B">
        <w:rPr>
          <w:rFonts w:ascii="Arial" w:hAnsi="Arial" w:cs="Arial"/>
          <w:lang w:val="en-US"/>
        </w:rPr>
        <w:t>experts and representatives from public and private entities to issue opinions, provide information, or constitute technical support subgroups</w:t>
      </w:r>
      <w:r w:rsidR="001A253B">
        <w:rPr>
          <w:rFonts w:ascii="Arial" w:hAnsi="Arial" w:cs="Arial"/>
          <w:lang w:val="en-US"/>
        </w:rPr>
        <w:t>.</w:t>
      </w:r>
    </w:p>
    <w:p w14:paraId="48EE309B" w14:textId="3A3F5BED" w:rsidR="003757EE" w:rsidRPr="001A253B" w:rsidRDefault="003757EE" w:rsidP="00AE7E46">
      <w:pPr>
        <w:pStyle w:val="NormalWeb"/>
        <w:ind w:firstLine="708"/>
        <w:jc w:val="both"/>
        <w:rPr>
          <w:rFonts w:ascii="Arial" w:hAnsi="Arial" w:cs="Arial"/>
          <w:lang w:val="en-US"/>
        </w:rPr>
      </w:pPr>
      <w:r w:rsidRPr="001A253B">
        <w:rPr>
          <w:rFonts w:ascii="Arial" w:hAnsi="Arial" w:cs="Arial"/>
          <w:lang w:val="en-US"/>
        </w:rPr>
        <w:t xml:space="preserve">§ </w:t>
      </w:r>
      <w:r w:rsidR="00A7351A" w:rsidRPr="001A253B">
        <w:rPr>
          <w:rFonts w:ascii="Arial" w:hAnsi="Arial" w:cs="Arial"/>
          <w:lang w:val="en-US"/>
        </w:rPr>
        <w:t>2</w:t>
      </w:r>
      <w:r w:rsidRPr="001A253B">
        <w:rPr>
          <w:rFonts w:ascii="Arial" w:hAnsi="Arial" w:cs="Arial"/>
          <w:lang w:val="en-US"/>
        </w:rPr>
        <w:t xml:space="preserve">º </w:t>
      </w:r>
      <w:proofErr w:type="gramStart"/>
      <w:r w:rsidR="001A253B" w:rsidRPr="001A253B">
        <w:rPr>
          <w:rFonts w:ascii="Arial" w:hAnsi="Arial" w:cs="Arial"/>
          <w:lang w:val="en-US"/>
        </w:rPr>
        <w:t>The</w:t>
      </w:r>
      <w:proofErr w:type="gramEnd"/>
      <w:r w:rsidR="001A253B" w:rsidRPr="001A253B">
        <w:rPr>
          <w:rFonts w:ascii="Arial" w:hAnsi="Arial" w:cs="Arial"/>
          <w:lang w:val="en-US"/>
        </w:rPr>
        <w:t xml:space="preserve"> representatives referred to in the </w:t>
      </w:r>
      <w:r w:rsidR="001A253B" w:rsidRPr="001A253B">
        <w:rPr>
          <w:rFonts w:ascii="Arial" w:hAnsi="Arial" w:cs="Arial"/>
          <w:b/>
          <w:lang w:val="en-US"/>
        </w:rPr>
        <w:t xml:space="preserve">caput </w:t>
      </w:r>
      <w:r w:rsidR="001A253B" w:rsidRPr="001A253B">
        <w:rPr>
          <w:rFonts w:ascii="Arial" w:hAnsi="Arial" w:cs="Arial"/>
          <w:lang w:val="en-US"/>
        </w:rPr>
        <w:t>and § 1 of this article will be appointed within 10 (ten) days of the publication of this Decree to the Civil House of the Presidency of the Republic</w:t>
      </w:r>
      <w:r w:rsidR="0022320D" w:rsidRPr="001A253B">
        <w:rPr>
          <w:rFonts w:ascii="Arial" w:hAnsi="Arial" w:cs="Arial"/>
          <w:lang w:val="en-US"/>
        </w:rPr>
        <w:t>.</w:t>
      </w:r>
    </w:p>
    <w:p w14:paraId="48EE309C" w14:textId="08E41AA9" w:rsidR="009D7526" w:rsidRPr="001A253B" w:rsidRDefault="00FB2419" w:rsidP="00F7457D">
      <w:pPr>
        <w:pStyle w:val="NormalWeb"/>
        <w:ind w:firstLine="708"/>
        <w:jc w:val="both"/>
        <w:rPr>
          <w:rFonts w:ascii="Arial" w:hAnsi="Arial" w:cs="Arial"/>
          <w:lang w:val="en-US"/>
        </w:rPr>
      </w:pPr>
      <w:r w:rsidRPr="001A253B">
        <w:rPr>
          <w:rFonts w:ascii="Arial" w:hAnsi="Arial" w:cs="Arial"/>
          <w:lang w:val="en-US"/>
        </w:rPr>
        <w:t xml:space="preserve">Art. </w:t>
      </w:r>
      <w:r w:rsidR="002A45FF" w:rsidRPr="001A253B">
        <w:rPr>
          <w:rFonts w:ascii="Arial" w:hAnsi="Arial" w:cs="Arial"/>
          <w:lang w:val="en-US"/>
        </w:rPr>
        <w:t>5</w:t>
      </w:r>
      <w:r w:rsidRPr="001A253B">
        <w:rPr>
          <w:rFonts w:ascii="Arial" w:hAnsi="Arial" w:cs="Arial"/>
          <w:lang w:val="en-US"/>
        </w:rPr>
        <w:t xml:space="preserve">º </w:t>
      </w:r>
      <w:r w:rsidR="001A253B" w:rsidRPr="001A253B">
        <w:rPr>
          <w:rFonts w:ascii="Arial" w:hAnsi="Arial" w:cs="Arial"/>
          <w:lang w:val="en-US"/>
        </w:rPr>
        <w:t xml:space="preserve">CIC will meet, ordinarily, weekly, and, extraordinarily, when called by its </w:t>
      </w:r>
      <w:r w:rsidR="001A253B">
        <w:rPr>
          <w:rFonts w:ascii="Arial" w:hAnsi="Arial" w:cs="Arial"/>
          <w:lang w:val="en-US"/>
        </w:rPr>
        <w:t>Chair</w:t>
      </w:r>
      <w:r w:rsidR="009D7526" w:rsidRPr="001A253B">
        <w:rPr>
          <w:rFonts w:ascii="Arial" w:hAnsi="Arial" w:cs="Arial"/>
          <w:lang w:val="en-US"/>
        </w:rPr>
        <w:t>.</w:t>
      </w:r>
    </w:p>
    <w:p w14:paraId="48EE309D" w14:textId="5CA84403" w:rsidR="009D7526" w:rsidRPr="001A253B" w:rsidRDefault="009D7526" w:rsidP="00AE7E46">
      <w:pPr>
        <w:pStyle w:val="NormalWeb"/>
        <w:ind w:firstLine="708"/>
        <w:jc w:val="both"/>
        <w:rPr>
          <w:rFonts w:ascii="Arial" w:hAnsi="Arial" w:cs="Arial"/>
          <w:lang w:val="en-US"/>
        </w:rPr>
      </w:pPr>
      <w:r w:rsidRPr="001A253B">
        <w:rPr>
          <w:rFonts w:ascii="Arial" w:hAnsi="Arial" w:cs="Arial"/>
          <w:lang w:val="en-US"/>
        </w:rPr>
        <w:t>§</w:t>
      </w:r>
      <w:r w:rsidR="00F45E1C" w:rsidRPr="001A253B">
        <w:rPr>
          <w:rFonts w:ascii="Arial" w:hAnsi="Arial" w:cs="Arial"/>
          <w:lang w:val="en-US"/>
        </w:rPr>
        <w:t xml:space="preserve"> </w:t>
      </w:r>
      <w:r w:rsidRPr="001A253B">
        <w:rPr>
          <w:rFonts w:ascii="Arial" w:hAnsi="Arial" w:cs="Arial"/>
          <w:lang w:val="en-US"/>
        </w:rPr>
        <w:t xml:space="preserve">1º </w:t>
      </w:r>
      <w:proofErr w:type="gramStart"/>
      <w:r w:rsidR="001A253B" w:rsidRPr="001A253B">
        <w:rPr>
          <w:rFonts w:ascii="Arial" w:hAnsi="Arial" w:cs="Arial"/>
          <w:lang w:val="en-US"/>
        </w:rPr>
        <w:t>The</w:t>
      </w:r>
      <w:proofErr w:type="gramEnd"/>
      <w:r w:rsidR="001A253B" w:rsidRPr="001A253B">
        <w:rPr>
          <w:rFonts w:ascii="Arial" w:hAnsi="Arial" w:cs="Arial"/>
          <w:lang w:val="en-US"/>
        </w:rPr>
        <w:t xml:space="preserve"> meetings may occur either in person or via videoconference</w:t>
      </w:r>
      <w:r w:rsidRPr="001A253B">
        <w:rPr>
          <w:rFonts w:ascii="Arial" w:hAnsi="Arial" w:cs="Arial"/>
          <w:lang w:val="en-US"/>
        </w:rPr>
        <w:t>.</w:t>
      </w:r>
    </w:p>
    <w:p w14:paraId="48EE309E" w14:textId="3F138F6A" w:rsidR="009D7526" w:rsidRPr="001A253B" w:rsidRDefault="009D7526" w:rsidP="00AE7E46">
      <w:pPr>
        <w:pStyle w:val="NormalWeb"/>
        <w:ind w:firstLine="708"/>
        <w:jc w:val="both"/>
        <w:rPr>
          <w:rFonts w:ascii="Arial" w:hAnsi="Arial" w:cs="Arial"/>
          <w:lang w:val="en-US"/>
        </w:rPr>
      </w:pPr>
      <w:r w:rsidRPr="001A253B">
        <w:rPr>
          <w:rFonts w:ascii="Arial" w:hAnsi="Arial" w:cs="Arial"/>
          <w:lang w:val="en-US"/>
        </w:rPr>
        <w:t xml:space="preserve">§ 2º </w:t>
      </w:r>
      <w:r w:rsidR="001A253B" w:rsidRPr="001A253B">
        <w:rPr>
          <w:rFonts w:ascii="Arial" w:hAnsi="Arial" w:cs="Arial"/>
          <w:lang w:val="en-US"/>
        </w:rPr>
        <w:t xml:space="preserve">CIC will define, at its first meeting, </w:t>
      </w:r>
      <w:r w:rsidR="001A253B">
        <w:rPr>
          <w:rFonts w:ascii="Arial" w:hAnsi="Arial" w:cs="Arial"/>
          <w:lang w:val="en-US"/>
        </w:rPr>
        <w:t>its</w:t>
      </w:r>
      <w:r w:rsidR="001A253B" w:rsidRPr="001A253B">
        <w:rPr>
          <w:rFonts w:ascii="Arial" w:hAnsi="Arial" w:cs="Arial"/>
          <w:lang w:val="en-US"/>
        </w:rPr>
        <w:t xml:space="preserve"> work plan, the </w:t>
      </w:r>
      <w:r w:rsidR="001A253B">
        <w:rPr>
          <w:rFonts w:ascii="Arial" w:hAnsi="Arial" w:cs="Arial"/>
          <w:lang w:val="en-US"/>
        </w:rPr>
        <w:t>establishment</w:t>
      </w:r>
      <w:r w:rsidR="001A253B" w:rsidRPr="001A253B">
        <w:rPr>
          <w:rFonts w:ascii="Arial" w:hAnsi="Arial" w:cs="Arial"/>
          <w:lang w:val="en-US"/>
        </w:rPr>
        <w:t xml:space="preserve"> of technical support subgroups and </w:t>
      </w:r>
      <w:proofErr w:type="spellStart"/>
      <w:r w:rsidR="001A253B" w:rsidRPr="001A253B">
        <w:rPr>
          <w:rFonts w:ascii="Arial" w:hAnsi="Arial" w:cs="Arial"/>
          <w:lang w:val="en-US"/>
        </w:rPr>
        <w:t>rapporteurships</w:t>
      </w:r>
      <w:proofErr w:type="spellEnd"/>
      <w:r w:rsidR="001A253B" w:rsidRPr="001A253B">
        <w:rPr>
          <w:rFonts w:ascii="Arial" w:hAnsi="Arial" w:cs="Arial"/>
          <w:lang w:val="en-US"/>
        </w:rPr>
        <w:t xml:space="preserve">, and </w:t>
      </w:r>
      <w:r w:rsidR="001A253B">
        <w:rPr>
          <w:rFonts w:ascii="Arial" w:hAnsi="Arial" w:cs="Arial"/>
          <w:lang w:val="en-US"/>
        </w:rPr>
        <w:t>its</w:t>
      </w:r>
      <w:r w:rsidR="001A253B" w:rsidRPr="001A253B">
        <w:rPr>
          <w:rFonts w:ascii="Arial" w:hAnsi="Arial" w:cs="Arial"/>
          <w:lang w:val="en-US"/>
        </w:rPr>
        <w:t xml:space="preserve"> form of deliberation</w:t>
      </w:r>
      <w:r w:rsidRPr="001A253B">
        <w:rPr>
          <w:rFonts w:ascii="Arial" w:hAnsi="Arial" w:cs="Arial"/>
          <w:lang w:val="en-US"/>
        </w:rPr>
        <w:t>.</w:t>
      </w:r>
    </w:p>
    <w:p w14:paraId="48EE309F" w14:textId="0044A4DE" w:rsidR="00021211" w:rsidRPr="001A253B" w:rsidRDefault="00021211" w:rsidP="00AE7E46">
      <w:pPr>
        <w:pStyle w:val="NormalWeb"/>
        <w:ind w:firstLine="708"/>
        <w:jc w:val="both"/>
        <w:rPr>
          <w:rFonts w:ascii="Arial" w:hAnsi="Arial" w:cs="Arial"/>
          <w:lang w:val="en-US"/>
        </w:rPr>
      </w:pPr>
      <w:bookmarkStart w:id="1" w:name="_Hlk109080717"/>
      <w:r w:rsidRPr="001A253B">
        <w:rPr>
          <w:rFonts w:ascii="Arial" w:hAnsi="Arial" w:cs="Arial"/>
          <w:lang w:val="en-US"/>
        </w:rPr>
        <w:t xml:space="preserve">§ 3º </w:t>
      </w:r>
      <w:bookmarkEnd w:id="1"/>
      <w:r w:rsidR="001A253B" w:rsidRPr="001A253B">
        <w:rPr>
          <w:rFonts w:ascii="Arial" w:hAnsi="Arial" w:cs="Arial"/>
          <w:lang w:val="en-US"/>
        </w:rPr>
        <w:t>CIC may determine the establishment of technical support subgroups in order to provide the necessary subsidies to carry out the activities assigned to it.</w:t>
      </w:r>
    </w:p>
    <w:p w14:paraId="48EE30A0" w14:textId="68652F5E" w:rsidR="00427193" w:rsidRPr="001A253B" w:rsidRDefault="00021211" w:rsidP="00AE7E46">
      <w:pPr>
        <w:pStyle w:val="NormalWeb"/>
        <w:ind w:firstLine="708"/>
        <w:jc w:val="both"/>
        <w:rPr>
          <w:rFonts w:ascii="Arial" w:hAnsi="Arial" w:cs="Arial"/>
          <w:lang w:val="en-US"/>
        </w:rPr>
      </w:pPr>
      <w:r w:rsidRPr="001A253B">
        <w:rPr>
          <w:rFonts w:ascii="Arial" w:hAnsi="Arial" w:cs="Arial"/>
          <w:lang w:val="en-US"/>
        </w:rPr>
        <w:t xml:space="preserve">§ 4º </w:t>
      </w:r>
      <w:proofErr w:type="gramStart"/>
      <w:r w:rsidR="001A253B" w:rsidRPr="001A253B">
        <w:rPr>
          <w:rFonts w:ascii="Arial" w:hAnsi="Arial" w:cs="Arial"/>
          <w:lang w:val="en-US"/>
        </w:rPr>
        <w:t>The</w:t>
      </w:r>
      <w:proofErr w:type="gramEnd"/>
      <w:r w:rsidR="001A253B" w:rsidRPr="001A253B">
        <w:rPr>
          <w:rFonts w:ascii="Arial" w:hAnsi="Arial" w:cs="Arial"/>
          <w:lang w:val="en-US"/>
        </w:rPr>
        <w:t xml:space="preserve"> administrative support and means necessary to execute the work will be provided by the Civil House of the Presidency of the Republic</w:t>
      </w:r>
      <w:r w:rsidRPr="001A253B">
        <w:rPr>
          <w:rFonts w:ascii="Arial" w:hAnsi="Arial" w:cs="Arial"/>
          <w:lang w:val="en-US"/>
        </w:rPr>
        <w:t xml:space="preserve">. </w:t>
      </w:r>
    </w:p>
    <w:p w14:paraId="48EE30A1" w14:textId="5A9AE52E" w:rsidR="00A84F4C" w:rsidRPr="001A253B" w:rsidRDefault="009D7526" w:rsidP="00427193">
      <w:pPr>
        <w:pStyle w:val="NormalWeb"/>
        <w:ind w:firstLine="708"/>
        <w:jc w:val="both"/>
        <w:rPr>
          <w:rFonts w:ascii="Arial" w:hAnsi="Arial" w:cs="Arial"/>
          <w:lang w:val="en-US"/>
        </w:rPr>
      </w:pPr>
      <w:r w:rsidRPr="001A253B">
        <w:rPr>
          <w:rFonts w:ascii="Arial" w:hAnsi="Arial" w:cs="Arial"/>
          <w:lang w:val="en-US"/>
        </w:rPr>
        <w:t xml:space="preserve">Art. </w:t>
      </w:r>
      <w:r w:rsidR="002A45FF" w:rsidRPr="001A253B">
        <w:rPr>
          <w:rFonts w:ascii="Arial" w:hAnsi="Arial" w:cs="Arial"/>
          <w:lang w:val="en-US"/>
        </w:rPr>
        <w:t>6</w:t>
      </w:r>
      <w:r w:rsidRPr="001A253B">
        <w:rPr>
          <w:rFonts w:ascii="Arial" w:hAnsi="Arial" w:cs="Arial"/>
          <w:lang w:val="en-US"/>
        </w:rPr>
        <w:t xml:space="preserve">° </w:t>
      </w:r>
      <w:r w:rsidR="001A253B" w:rsidRPr="001A253B">
        <w:rPr>
          <w:rFonts w:ascii="Arial" w:hAnsi="Arial" w:cs="Arial"/>
          <w:lang w:val="en-US"/>
        </w:rPr>
        <w:t>Participation in the activities of the CIC is considered a relevant public service and does not entail remuneration</w:t>
      </w:r>
      <w:r w:rsidRPr="001A253B">
        <w:rPr>
          <w:rFonts w:ascii="Arial" w:hAnsi="Arial" w:cs="Arial"/>
          <w:lang w:val="en-US"/>
        </w:rPr>
        <w:t>.</w:t>
      </w:r>
    </w:p>
    <w:p w14:paraId="48EE30A2" w14:textId="15F3AD9C" w:rsidR="00422988" w:rsidRPr="001A253B" w:rsidRDefault="009D7526" w:rsidP="003C175D">
      <w:pPr>
        <w:pStyle w:val="NormalWeb"/>
        <w:ind w:firstLine="708"/>
        <w:jc w:val="both"/>
        <w:rPr>
          <w:rFonts w:ascii="Arial" w:hAnsi="Arial" w:cs="Arial"/>
          <w:lang w:val="en-US"/>
        </w:rPr>
      </w:pPr>
      <w:r w:rsidRPr="001A253B">
        <w:rPr>
          <w:rFonts w:ascii="Arial" w:hAnsi="Arial" w:cs="Arial"/>
          <w:lang w:val="en-US"/>
        </w:rPr>
        <w:t xml:space="preserve">Art. </w:t>
      </w:r>
      <w:r w:rsidR="002A45FF" w:rsidRPr="001A253B">
        <w:rPr>
          <w:rFonts w:ascii="Arial" w:hAnsi="Arial" w:cs="Arial"/>
          <w:lang w:val="en-US"/>
        </w:rPr>
        <w:t>7</w:t>
      </w:r>
      <w:r w:rsidRPr="001A253B">
        <w:rPr>
          <w:rFonts w:ascii="Arial" w:hAnsi="Arial" w:cs="Arial"/>
          <w:lang w:val="en-US"/>
        </w:rPr>
        <w:t xml:space="preserve">° </w:t>
      </w:r>
      <w:r w:rsidR="00647823" w:rsidRPr="00647823">
        <w:rPr>
          <w:rFonts w:ascii="Arial" w:hAnsi="Arial" w:cs="Arial"/>
          <w:lang w:val="en-US"/>
        </w:rPr>
        <w:t xml:space="preserve">The CIC will have a period of up to 90 (ninety) days, counting from the date of its first meeting, to prepare a conclusive report containing recommendations on the feasibility of making the </w:t>
      </w:r>
      <w:r w:rsidR="00647823">
        <w:rPr>
          <w:rFonts w:ascii="Arial" w:hAnsi="Arial" w:cs="Arial"/>
          <w:lang w:val="en-US"/>
        </w:rPr>
        <w:t>registry</w:t>
      </w:r>
      <w:r w:rsidR="00647823" w:rsidRPr="00647823">
        <w:rPr>
          <w:rFonts w:ascii="Arial" w:hAnsi="Arial" w:cs="Arial"/>
          <w:lang w:val="en-US"/>
        </w:rPr>
        <w:t xml:space="preserve"> compatible under art. 2</w:t>
      </w:r>
      <w:r w:rsidR="00647823" w:rsidRPr="001A253B">
        <w:rPr>
          <w:rFonts w:ascii="Arial" w:hAnsi="Arial" w:cs="Arial"/>
          <w:lang w:val="en-US"/>
        </w:rPr>
        <w:t>°</w:t>
      </w:r>
      <w:r w:rsidR="00647823">
        <w:rPr>
          <w:rFonts w:ascii="Arial" w:hAnsi="Arial" w:cs="Arial"/>
          <w:lang w:val="en-US"/>
        </w:rPr>
        <w:t>.</w:t>
      </w:r>
    </w:p>
    <w:p w14:paraId="48EE30A3" w14:textId="2F32F6B3" w:rsidR="009D7526" w:rsidRPr="001A253B" w:rsidRDefault="001A253B" w:rsidP="00AE7E46">
      <w:pPr>
        <w:pStyle w:val="NormalWeb"/>
        <w:ind w:firstLine="708"/>
        <w:jc w:val="both"/>
        <w:rPr>
          <w:rFonts w:ascii="Arial" w:hAnsi="Arial" w:cs="Arial"/>
          <w:lang w:val="en-US"/>
        </w:rPr>
      </w:pPr>
      <w:r w:rsidRPr="001A253B">
        <w:rPr>
          <w:rFonts w:ascii="Arial" w:hAnsi="Arial" w:cs="Arial"/>
          <w:lang w:val="en-US"/>
        </w:rPr>
        <w:t xml:space="preserve">Sole paragraph. The period referred to in the </w:t>
      </w:r>
      <w:r w:rsidRPr="001A253B">
        <w:rPr>
          <w:rFonts w:ascii="Arial" w:hAnsi="Arial" w:cs="Arial"/>
          <w:b/>
          <w:lang w:val="en-US"/>
        </w:rPr>
        <w:t xml:space="preserve">caput </w:t>
      </w:r>
      <w:r w:rsidRPr="001A253B">
        <w:rPr>
          <w:rFonts w:ascii="Arial" w:hAnsi="Arial" w:cs="Arial"/>
          <w:lang w:val="en-US"/>
        </w:rPr>
        <w:t>may be extended once, for the same period, by act of the Minister of State, Head of the Civil House of the Presidency of the Republic</w:t>
      </w:r>
      <w:r w:rsidR="009D7526" w:rsidRPr="001A253B">
        <w:rPr>
          <w:rFonts w:ascii="Arial" w:hAnsi="Arial" w:cs="Arial"/>
          <w:lang w:val="en-US"/>
        </w:rPr>
        <w:t>.</w:t>
      </w:r>
    </w:p>
    <w:p w14:paraId="7433AFB5" w14:textId="2F854F05" w:rsidR="0022027E" w:rsidRDefault="009D7526" w:rsidP="00647823">
      <w:pPr>
        <w:pStyle w:val="NormalWeb"/>
        <w:ind w:firstLine="708"/>
        <w:jc w:val="both"/>
        <w:rPr>
          <w:rFonts w:ascii="Arial" w:hAnsi="Arial" w:cs="Arial"/>
          <w:lang w:val="en-US"/>
        </w:rPr>
      </w:pPr>
      <w:r w:rsidRPr="0022027E">
        <w:rPr>
          <w:rFonts w:ascii="Arial" w:hAnsi="Arial" w:cs="Arial"/>
          <w:lang w:val="en-US"/>
        </w:rPr>
        <w:t xml:space="preserve">Art. </w:t>
      </w:r>
      <w:r w:rsidR="002E5AF0" w:rsidRPr="0022027E">
        <w:rPr>
          <w:rFonts w:ascii="Arial" w:hAnsi="Arial" w:cs="Arial"/>
          <w:lang w:val="en-US"/>
        </w:rPr>
        <w:t>8</w:t>
      </w:r>
      <w:r w:rsidRPr="0022027E">
        <w:rPr>
          <w:rFonts w:ascii="Arial" w:hAnsi="Arial" w:cs="Arial"/>
          <w:lang w:val="en-US"/>
        </w:rPr>
        <w:t xml:space="preserve">º </w:t>
      </w:r>
      <w:r w:rsidR="0022027E" w:rsidRPr="0022027E">
        <w:rPr>
          <w:rFonts w:ascii="Arial" w:hAnsi="Arial" w:cs="Arial"/>
          <w:lang w:val="en-US"/>
        </w:rPr>
        <w:t>This Decree goes into effect on the date of its publication</w:t>
      </w:r>
      <w:r w:rsidRPr="0022027E">
        <w:rPr>
          <w:rFonts w:ascii="Arial" w:hAnsi="Arial" w:cs="Arial"/>
          <w:lang w:val="en-US"/>
        </w:rPr>
        <w:t>.</w:t>
      </w:r>
    </w:p>
    <w:p w14:paraId="6248DCC8" w14:textId="77777777" w:rsidR="0022027E" w:rsidRDefault="0022027E" w:rsidP="00D2121B">
      <w:pPr>
        <w:pStyle w:val="NormalWeb"/>
        <w:jc w:val="both"/>
        <w:rPr>
          <w:rFonts w:ascii="Arial" w:hAnsi="Arial" w:cs="Arial"/>
          <w:lang w:val="en-US"/>
        </w:rPr>
      </w:pPr>
    </w:p>
    <w:p w14:paraId="48EE30A6" w14:textId="7BB024EB" w:rsidR="00D2121B" w:rsidRPr="0022027E" w:rsidRDefault="0022027E" w:rsidP="00D2121B">
      <w:pPr>
        <w:pStyle w:val="NormalWeb"/>
        <w:jc w:val="both"/>
        <w:rPr>
          <w:rFonts w:ascii="Arial" w:hAnsi="Arial" w:cs="Arial"/>
          <w:lang w:val="en-US"/>
        </w:rPr>
      </w:pPr>
      <w:r w:rsidRPr="0022027E">
        <w:rPr>
          <w:rFonts w:ascii="Arial" w:hAnsi="Arial" w:cs="Arial"/>
          <w:lang w:val="en-US"/>
        </w:rPr>
        <w:t>Brasília, .... of ....... 2023; ......º of Independence and</w:t>
      </w:r>
      <w:r w:rsidRPr="0022027E">
        <w:rPr>
          <w:rFonts w:ascii="Arial" w:hAnsi="Arial" w:cs="Arial"/>
          <w:lang w:val="en-US"/>
        </w:rPr>
        <w:tab/>
        <w:t>of the Republic</w:t>
      </w:r>
      <w:r w:rsidR="009D7526" w:rsidRPr="0022027E">
        <w:rPr>
          <w:rFonts w:ascii="Arial" w:hAnsi="Arial" w:cs="Arial"/>
          <w:lang w:val="en-US"/>
        </w:rPr>
        <w:t>.</w:t>
      </w:r>
    </w:p>
    <w:sectPr w:rsidR="00D2121B" w:rsidRPr="0022027E" w:rsidSect="00BC1947">
      <w:headerReference w:type="default" r:id="rId25"/>
      <w:footerReference w:type="default" r:id="rId26"/>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B8AD19F" w14:textId="77777777" w:rsidR="002E60BE" w:rsidRDefault="002E60BE" w:rsidP="00DA0753">
      <w:r>
        <w:separator/>
      </w:r>
    </w:p>
  </w:endnote>
  <w:endnote w:type="continuationSeparator" w:id="0">
    <w:p w14:paraId="5F7950C7" w14:textId="77777777" w:rsidR="002E60BE" w:rsidRDefault="002E60BE" w:rsidP="00DA0753">
      <w:r>
        <w:continuationSeparator/>
      </w:r>
    </w:p>
  </w:endnote>
  <w:endnote w:type="continuationNotice" w:id="1">
    <w:p w14:paraId="081C16FD" w14:textId="77777777" w:rsidR="002E60BE" w:rsidRDefault="002E60B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EE30AF" w14:textId="77777777" w:rsidR="00A90225" w:rsidRDefault="00A90225">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1B064D1" w14:textId="77777777" w:rsidR="002E60BE" w:rsidRDefault="002E60BE" w:rsidP="00DA0753">
      <w:r>
        <w:separator/>
      </w:r>
    </w:p>
  </w:footnote>
  <w:footnote w:type="continuationSeparator" w:id="0">
    <w:p w14:paraId="4C9D90EB" w14:textId="77777777" w:rsidR="002E60BE" w:rsidRDefault="002E60BE" w:rsidP="00DA0753">
      <w:r>
        <w:continuationSeparator/>
      </w:r>
    </w:p>
  </w:footnote>
  <w:footnote w:type="continuationNotice" w:id="1">
    <w:p w14:paraId="0750FABA" w14:textId="77777777" w:rsidR="002E60BE" w:rsidRDefault="002E60B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EE30AE" w14:textId="77777777" w:rsidR="00A90225" w:rsidRDefault="00A90225">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5813870"/>
    <w:multiLevelType w:val="hybridMultilevel"/>
    <w:tmpl w:val="DDC44346"/>
    <w:lvl w:ilvl="0" w:tplc="3B3AACC6">
      <w:start w:val="1"/>
      <w:numFmt w:val="upperRoman"/>
      <w:lvlText w:val="%1"/>
      <w:lvlJc w:val="left"/>
      <w:pPr>
        <w:ind w:left="960" w:hanging="135"/>
        <w:jc w:val="left"/>
      </w:pPr>
      <w:rPr>
        <w:rFonts w:ascii="Arial" w:eastAsia="Arial" w:hAnsi="Arial" w:cs="Arial" w:hint="default"/>
        <w:w w:val="100"/>
        <w:sz w:val="24"/>
        <w:szCs w:val="24"/>
        <w:lang w:val="en-US" w:eastAsia="en-US" w:bidi="ar-SA"/>
      </w:rPr>
    </w:lvl>
    <w:lvl w:ilvl="1" w:tplc="AD7E5402">
      <w:numFmt w:val="bullet"/>
      <w:lvlText w:val="•"/>
      <w:lvlJc w:val="left"/>
      <w:pPr>
        <w:ind w:left="1748" w:hanging="135"/>
      </w:pPr>
      <w:rPr>
        <w:rFonts w:hint="default"/>
        <w:lang w:val="en-US" w:eastAsia="en-US" w:bidi="ar-SA"/>
      </w:rPr>
    </w:lvl>
    <w:lvl w:ilvl="2" w:tplc="2FD42DA4">
      <w:numFmt w:val="bullet"/>
      <w:lvlText w:val="•"/>
      <w:lvlJc w:val="left"/>
      <w:pPr>
        <w:ind w:left="2536" w:hanging="135"/>
      </w:pPr>
      <w:rPr>
        <w:rFonts w:hint="default"/>
        <w:lang w:val="en-US" w:eastAsia="en-US" w:bidi="ar-SA"/>
      </w:rPr>
    </w:lvl>
    <w:lvl w:ilvl="3" w:tplc="663474D8">
      <w:numFmt w:val="bullet"/>
      <w:lvlText w:val="•"/>
      <w:lvlJc w:val="left"/>
      <w:pPr>
        <w:ind w:left="3324" w:hanging="135"/>
      </w:pPr>
      <w:rPr>
        <w:rFonts w:hint="default"/>
        <w:lang w:val="en-US" w:eastAsia="en-US" w:bidi="ar-SA"/>
      </w:rPr>
    </w:lvl>
    <w:lvl w:ilvl="4" w:tplc="1BD8ACBA">
      <w:numFmt w:val="bullet"/>
      <w:lvlText w:val="•"/>
      <w:lvlJc w:val="left"/>
      <w:pPr>
        <w:ind w:left="4112" w:hanging="135"/>
      </w:pPr>
      <w:rPr>
        <w:rFonts w:hint="default"/>
        <w:lang w:val="en-US" w:eastAsia="en-US" w:bidi="ar-SA"/>
      </w:rPr>
    </w:lvl>
    <w:lvl w:ilvl="5" w:tplc="F126DDFE">
      <w:numFmt w:val="bullet"/>
      <w:lvlText w:val="•"/>
      <w:lvlJc w:val="left"/>
      <w:pPr>
        <w:ind w:left="4900" w:hanging="135"/>
      </w:pPr>
      <w:rPr>
        <w:rFonts w:hint="default"/>
        <w:lang w:val="en-US" w:eastAsia="en-US" w:bidi="ar-SA"/>
      </w:rPr>
    </w:lvl>
    <w:lvl w:ilvl="6" w:tplc="E488C844">
      <w:numFmt w:val="bullet"/>
      <w:lvlText w:val="•"/>
      <w:lvlJc w:val="left"/>
      <w:pPr>
        <w:ind w:left="5688" w:hanging="135"/>
      </w:pPr>
      <w:rPr>
        <w:rFonts w:hint="default"/>
        <w:lang w:val="en-US" w:eastAsia="en-US" w:bidi="ar-SA"/>
      </w:rPr>
    </w:lvl>
    <w:lvl w:ilvl="7" w:tplc="6922DA26">
      <w:numFmt w:val="bullet"/>
      <w:lvlText w:val="•"/>
      <w:lvlJc w:val="left"/>
      <w:pPr>
        <w:ind w:left="6476" w:hanging="135"/>
      </w:pPr>
      <w:rPr>
        <w:rFonts w:hint="default"/>
        <w:lang w:val="en-US" w:eastAsia="en-US" w:bidi="ar-SA"/>
      </w:rPr>
    </w:lvl>
    <w:lvl w:ilvl="8" w:tplc="8112FC00">
      <w:numFmt w:val="bullet"/>
      <w:lvlText w:val="•"/>
      <w:lvlJc w:val="left"/>
      <w:pPr>
        <w:ind w:left="7264" w:hanging="135"/>
      </w:pPr>
      <w:rPr>
        <w:rFonts w:hint="default"/>
        <w:lang w:val="en-US" w:eastAsia="en-US" w:bidi="ar-SA"/>
      </w:rPr>
    </w:lvl>
  </w:abstractNum>
  <w:abstractNum w:abstractNumId="1" w15:restartNumberingAfterBreak="0">
    <w:nsid w:val="1D282CAB"/>
    <w:multiLevelType w:val="multilevel"/>
    <w:tmpl w:val="9EBE6BBE"/>
    <w:lvl w:ilvl="0">
      <w:start w:val="4"/>
      <w:numFmt w:val="decimal"/>
      <w:lvlText w:val="%1"/>
      <w:lvlJc w:val="left"/>
      <w:pPr>
        <w:ind w:left="119" w:hanging="512"/>
        <w:jc w:val="left"/>
      </w:pPr>
      <w:rPr>
        <w:rFonts w:hint="default"/>
        <w:lang w:val="en-US" w:eastAsia="en-US" w:bidi="ar-SA"/>
      </w:rPr>
    </w:lvl>
    <w:lvl w:ilvl="1">
      <w:start w:val="1"/>
      <w:numFmt w:val="decimal"/>
      <w:lvlText w:val="%1.%2."/>
      <w:lvlJc w:val="left"/>
      <w:pPr>
        <w:ind w:left="119" w:hanging="512"/>
        <w:jc w:val="left"/>
      </w:pPr>
      <w:rPr>
        <w:rFonts w:ascii="Arial" w:eastAsia="Arial" w:hAnsi="Arial" w:cs="Arial" w:hint="default"/>
        <w:b/>
        <w:bCs/>
        <w:spacing w:val="-22"/>
        <w:w w:val="100"/>
        <w:sz w:val="24"/>
        <w:szCs w:val="24"/>
        <w:lang w:val="en-US" w:eastAsia="en-US" w:bidi="ar-SA"/>
      </w:rPr>
    </w:lvl>
    <w:lvl w:ilvl="2">
      <w:start w:val="1"/>
      <w:numFmt w:val="upperRoman"/>
      <w:lvlText w:val="%3"/>
      <w:lvlJc w:val="left"/>
      <w:pPr>
        <w:ind w:left="119" w:hanging="201"/>
        <w:jc w:val="left"/>
      </w:pPr>
      <w:rPr>
        <w:rFonts w:ascii="Arial" w:eastAsia="Arial" w:hAnsi="Arial" w:cs="Arial" w:hint="default"/>
        <w:spacing w:val="-2"/>
        <w:w w:val="100"/>
        <w:sz w:val="24"/>
        <w:szCs w:val="24"/>
        <w:lang w:val="en-US" w:eastAsia="en-US" w:bidi="ar-SA"/>
      </w:rPr>
    </w:lvl>
    <w:lvl w:ilvl="3">
      <w:numFmt w:val="bullet"/>
      <w:lvlText w:val="•"/>
      <w:lvlJc w:val="left"/>
      <w:pPr>
        <w:ind w:left="2736" w:hanging="201"/>
      </w:pPr>
      <w:rPr>
        <w:rFonts w:hint="default"/>
        <w:lang w:val="en-US" w:eastAsia="en-US" w:bidi="ar-SA"/>
      </w:rPr>
    </w:lvl>
    <w:lvl w:ilvl="4">
      <w:numFmt w:val="bullet"/>
      <w:lvlText w:val="•"/>
      <w:lvlJc w:val="left"/>
      <w:pPr>
        <w:ind w:left="3608" w:hanging="201"/>
      </w:pPr>
      <w:rPr>
        <w:rFonts w:hint="default"/>
        <w:lang w:val="en-US" w:eastAsia="en-US" w:bidi="ar-SA"/>
      </w:rPr>
    </w:lvl>
    <w:lvl w:ilvl="5">
      <w:numFmt w:val="bullet"/>
      <w:lvlText w:val="•"/>
      <w:lvlJc w:val="left"/>
      <w:pPr>
        <w:ind w:left="4480" w:hanging="201"/>
      </w:pPr>
      <w:rPr>
        <w:rFonts w:hint="default"/>
        <w:lang w:val="en-US" w:eastAsia="en-US" w:bidi="ar-SA"/>
      </w:rPr>
    </w:lvl>
    <w:lvl w:ilvl="6">
      <w:numFmt w:val="bullet"/>
      <w:lvlText w:val="•"/>
      <w:lvlJc w:val="left"/>
      <w:pPr>
        <w:ind w:left="5352" w:hanging="201"/>
      </w:pPr>
      <w:rPr>
        <w:rFonts w:hint="default"/>
        <w:lang w:val="en-US" w:eastAsia="en-US" w:bidi="ar-SA"/>
      </w:rPr>
    </w:lvl>
    <w:lvl w:ilvl="7">
      <w:numFmt w:val="bullet"/>
      <w:lvlText w:val="•"/>
      <w:lvlJc w:val="left"/>
      <w:pPr>
        <w:ind w:left="6224" w:hanging="201"/>
      </w:pPr>
      <w:rPr>
        <w:rFonts w:hint="default"/>
        <w:lang w:val="en-US" w:eastAsia="en-US" w:bidi="ar-SA"/>
      </w:rPr>
    </w:lvl>
    <w:lvl w:ilvl="8">
      <w:numFmt w:val="bullet"/>
      <w:lvlText w:val="•"/>
      <w:lvlJc w:val="left"/>
      <w:pPr>
        <w:ind w:left="7096" w:hanging="201"/>
      </w:pPr>
      <w:rPr>
        <w:rFonts w:hint="default"/>
        <w:lang w:val="en-US" w:eastAsia="en-US" w:bidi="ar-SA"/>
      </w:rPr>
    </w:lvl>
  </w:abstractNum>
  <w:abstractNum w:abstractNumId="2" w15:restartNumberingAfterBreak="0">
    <w:nsid w:val="588E1832"/>
    <w:multiLevelType w:val="multilevel"/>
    <w:tmpl w:val="D24069F6"/>
    <w:lvl w:ilvl="0">
      <w:start w:val="4"/>
      <w:numFmt w:val="decimal"/>
      <w:lvlText w:val="%1"/>
      <w:lvlJc w:val="left"/>
      <w:pPr>
        <w:ind w:left="360" w:hanging="360"/>
      </w:pPr>
      <w:rPr>
        <w:rFonts w:hint="default"/>
      </w:rPr>
    </w:lvl>
    <w:lvl w:ilvl="1">
      <w:start w:val="2"/>
      <w:numFmt w:val="decimal"/>
      <w:lvlText w:val="%1.%2"/>
      <w:lvlJc w:val="left"/>
      <w:pPr>
        <w:ind w:left="479" w:hanging="360"/>
      </w:pPr>
      <w:rPr>
        <w:rFonts w:hint="default"/>
      </w:rPr>
    </w:lvl>
    <w:lvl w:ilvl="2">
      <w:start w:val="1"/>
      <w:numFmt w:val="decimalZero"/>
      <w:lvlText w:val="%1.%2.%3"/>
      <w:lvlJc w:val="left"/>
      <w:pPr>
        <w:ind w:left="958" w:hanging="720"/>
      </w:pPr>
      <w:rPr>
        <w:rFonts w:hint="default"/>
      </w:rPr>
    </w:lvl>
    <w:lvl w:ilvl="3">
      <w:start w:val="1"/>
      <w:numFmt w:val="decimal"/>
      <w:lvlText w:val="%1.%2.%3.%4"/>
      <w:lvlJc w:val="left"/>
      <w:pPr>
        <w:ind w:left="1077" w:hanging="720"/>
      </w:pPr>
      <w:rPr>
        <w:rFonts w:hint="default"/>
      </w:rPr>
    </w:lvl>
    <w:lvl w:ilvl="4">
      <w:start w:val="1"/>
      <w:numFmt w:val="decimal"/>
      <w:lvlText w:val="%1.%2.%3.%4.%5"/>
      <w:lvlJc w:val="left"/>
      <w:pPr>
        <w:ind w:left="1556" w:hanging="1080"/>
      </w:pPr>
      <w:rPr>
        <w:rFonts w:hint="default"/>
      </w:rPr>
    </w:lvl>
    <w:lvl w:ilvl="5">
      <w:start w:val="1"/>
      <w:numFmt w:val="decimal"/>
      <w:lvlText w:val="%1.%2.%3.%4.%5.%6"/>
      <w:lvlJc w:val="left"/>
      <w:pPr>
        <w:ind w:left="1675" w:hanging="1080"/>
      </w:pPr>
      <w:rPr>
        <w:rFonts w:hint="default"/>
      </w:rPr>
    </w:lvl>
    <w:lvl w:ilvl="6">
      <w:start w:val="1"/>
      <w:numFmt w:val="decimal"/>
      <w:lvlText w:val="%1.%2.%3.%4.%5.%6.%7"/>
      <w:lvlJc w:val="left"/>
      <w:pPr>
        <w:ind w:left="2154" w:hanging="1440"/>
      </w:pPr>
      <w:rPr>
        <w:rFonts w:hint="default"/>
      </w:rPr>
    </w:lvl>
    <w:lvl w:ilvl="7">
      <w:start w:val="1"/>
      <w:numFmt w:val="decimal"/>
      <w:lvlText w:val="%1.%2.%3.%4.%5.%6.%7.%8"/>
      <w:lvlJc w:val="left"/>
      <w:pPr>
        <w:ind w:left="2273" w:hanging="1440"/>
      </w:pPr>
      <w:rPr>
        <w:rFonts w:hint="default"/>
      </w:rPr>
    </w:lvl>
    <w:lvl w:ilvl="8">
      <w:start w:val="1"/>
      <w:numFmt w:val="decimal"/>
      <w:lvlText w:val="%1.%2.%3.%4.%5.%6.%7.%8.%9"/>
      <w:lvlJc w:val="left"/>
      <w:pPr>
        <w:ind w:left="2752" w:hanging="1800"/>
      </w:pPr>
      <w:rPr>
        <w:rFonts w:hint="default"/>
      </w:rPr>
    </w:lvl>
  </w:abstractNum>
  <w:abstractNum w:abstractNumId="3" w15:restartNumberingAfterBreak="0">
    <w:nsid w:val="5B4C4836"/>
    <w:multiLevelType w:val="multilevel"/>
    <w:tmpl w:val="D23A8EE4"/>
    <w:lvl w:ilvl="0">
      <w:start w:val="1"/>
      <w:numFmt w:val="decimal"/>
      <w:lvlText w:val="%1."/>
      <w:lvlJc w:val="left"/>
      <w:pPr>
        <w:ind w:left="360" w:hanging="360"/>
      </w:pPr>
    </w:lvl>
    <w:lvl w:ilvl="1">
      <w:start w:val="1"/>
      <w:numFmt w:val="bullet"/>
      <w:lvlText w:val=""/>
      <w:lvlJc w:val="left"/>
      <w:pPr>
        <w:ind w:left="792" w:hanging="432"/>
      </w:pPr>
      <w:rPr>
        <w:rFonts w:ascii="Symbol" w:hAnsi="Symbol"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69A118EB"/>
    <w:multiLevelType w:val="hybridMultilevel"/>
    <w:tmpl w:val="67465F36"/>
    <w:lvl w:ilvl="0" w:tplc="04160001">
      <w:start w:val="1"/>
      <w:numFmt w:val="bullet"/>
      <w:lvlText w:val=""/>
      <w:lvlJc w:val="left"/>
      <w:pPr>
        <w:ind w:left="720" w:hanging="360"/>
      </w:pPr>
      <w:rPr>
        <w:rFonts w:ascii="Symbol" w:hAnsi="Symbol" w:hint="default"/>
      </w:rPr>
    </w:lvl>
    <w:lvl w:ilvl="1" w:tplc="04160003">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num w:numId="1">
    <w:abstractNumId w:val="3"/>
  </w:num>
  <w:num w:numId="2">
    <w:abstractNumId w:val="4"/>
  </w:num>
  <w:num w:numId="3">
    <w:abstractNumId w:val="1"/>
  </w:num>
  <w:num w:numId="4">
    <w:abstractNumId w:val="2"/>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grammar="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2"/>
    <w:compatSetting w:name="useWord2013TrackBottomHyphenation" w:uri="http://schemas.microsoft.com/office/word" w:val="1"/>
  </w:compat>
  <w:rsids>
    <w:rsidRoot w:val="00E45342"/>
    <w:rsid w:val="00011CA6"/>
    <w:rsid w:val="00021211"/>
    <w:rsid w:val="0002329C"/>
    <w:rsid w:val="000325DB"/>
    <w:rsid w:val="000343F2"/>
    <w:rsid w:val="0004062D"/>
    <w:rsid w:val="0004089E"/>
    <w:rsid w:val="000426E3"/>
    <w:rsid w:val="00044E7B"/>
    <w:rsid w:val="00045516"/>
    <w:rsid w:val="00047A3D"/>
    <w:rsid w:val="00050713"/>
    <w:rsid w:val="000522E4"/>
    <w:rsid w:val="00060D3D"/>
    <w:rsid w:val="00061F8A"/>
    <w:rsid w:val="00062CF0"/>
    <w:rsid w:val="00063093"/>
    <w:rsid w:val="00065741"/>
    <w:rsid w:val="00065E97"/>
    <w:rsid w:val="000773B7"/>
    <w:rsid w:val="000803BE"/>
    <w:rsid w:val="000857FF"/>
    <w:rsid w:val="00085B94"/>
    <w:rsid w:val="0008665B"/>
    <w:rsid w:val="00091F37"/>
    <w:rsid w:val="00093F0B"/>
    <w:rsid w:val="00094B37"/>
    <w:rsid w:val="000950B7"/>
    <w:rsid w:val="000967C4"/>
    <w:rsid w:val="000A2E78"/>
    <w:rsid w:val="000A763A"/>
    <w:rsid w:val="000B4B5D"/>
    <w:rsid w:val="000B6269"/>
    <w:rsid w:val="000B70C5"/>
    <w:rsid w:val="000C38B3"/>
    <w:rsid w:val="000C402F"/>
    <w:rsid w:val="000D3BA7"/>
    <w:rsid w:val="000D7A18"/>
    <w:rsid w:val="000E0701"/>
    <w:rsid w:val="000E4187"/>
    <w:rsid w:val="000F45CA"/>
    <w:rsid w:val="000F6C57"/>
    <w:rsid w:val="000F7283"/>
    <w:rsid w:val="00104DF7"/>
    <w:rsid w:val="00121CC5"/>
    <w:rsid w:val="00125309"/>
    <w:rsid w:val="00126034"/>
    <w:rsid w:val="00130885"/>
    <w:rsid w:val="00132E17"/>
    <w:rsid w:val="00133577"/>
    <w:rsid w:val="001378CC"/>
    <w:rsid w:val="001411EC"/>
    <w:rsid w:val="0014743B"/>
    <w:rsid w:val="00151E52"/>
    <w:rsid w:val="0015223C"/>
    <w:rsid w:val="001536D9"/>
    <w:rsid w:val="00153AC0"/>
    <w:rsid w:val="00160DA0"/>
    <w:rsid w:val="0016474A"/>
    <w:rsid w:val="001723BF"/>
    <w:rsid w:val="0017593D"/>
    <w:rsid w:val="00177767"/>
    <w:rsid w:val="00180A80"/>
    <w:rsid w:val="00186C12"/>
    <w:rsid w:val="00187A4D"/>
    <w:rsid w:val="0019369B"/>
    <w:rsid w:val="001A253B"/>
    <w:rsid w:val="001B42ED"/>
    <w:rsid w:val="001B4D4D"/>
    <w:rsid w:val="001C3075"/>
    <w:rsid w:val="001C67D6"/>
    <w:rsid w:val="001D23D1"/>
    <w:rsid w:val="001D35BB"/>
    <w:rsid w:val="001D36C2"/>
    <w:rsid w:val="001E1554"/>
    <w:rsid w:val="001E17F4"/>
    <w:rsid w:val="001E1E05"/>
    <w:rsid w:val="001F2266"/>
    <w:rsid w:val="001F2290"/>
    <w:rsid w:val="001F263E"/>
    <w:rsid w:val="001F39EF"/>
    <w:rsid w:val="001F76ED"/>
    <w:rsid w:val="00200727"/>
    <w:rsid w:val="00200B42"/>
    <w:rsid w:val="0020510C"/>
    <w:rsid w:val="00205B0A"/>
    <w:rsid w:val="002067F5"/>
    <w:rsid w:val="00212172"/>
    <w:rsid w:val="00217B17"/>
    <w:rsid w:val="0022027E"/>
    <w:rsid w:val="00220E73"/>
    <w:rsid w:val="002210E6"/>
    <w:rsid w:val="00221F73"/>
    <w:rsid w:val="00222DE4"/>
    <w:rsid w:val="0022320D"/>
    <w:rsid w:val="00227441"/>
    <w:rsid w:val="002278AB"/>
    <w:rsid w:val="00230B99"/>
    <w:rsid w:val="00233C96"/>
    <w:rsid w:val="00235131"/>
    <w:rsid w:val="00236E32"/>
    <w:rsid w:val="0024479B"/>
    <w:rsid w:val="00250E5D"/>
    <w:rsid w:val="0026070C"/>
    <w:rsid w:val="002622FA"/>
    <w:rsid w:val="00264969"/>
    <w:rsid w:val="00265AD4"/>
    <w:rsid w:val="00271AF7"/>
    <w:rsid w:val="002725FF"/>
    <w:rsid w:val="0027500C"/>
    <w:rsid w:val="0028414F"/>
    <w:rsid w:val="002908ED"/>
    <w:rsid w:val="00290EC4"/>
    <w:rsid w:val="00297779"/>
    <w:rsid w:val="002A3C7E"/>
    <w:rsid w:val="002A45FF"/>
    <w:rsid w:val="002A5388"/>
    <w:rsid w:val="002A6AA5"/>
    <w:rsid w:val="002C0C37"/>
    <w:rsid w:val="002C4E78"/>
    <w:rsid w:val="002C6319"/>
    <w:rsid w:val="002C6A13"/>
    <w:rsid w:val="002D01FF"/>
    <w:rsid w:val="002D2CEA"/>
    <w:rsid w:val="002D5F4E"/>
    <w:rsid w:val="002D620A"/>
    <w:rsid w:val="002D6513"/>
    <w:rsid w:val="002D791E"/>
    <w:rsid w:val="002E05D4"/>
    <w:rsid w:val="002E096E"/>
    <w:rsid w:val="002E19F2"/>
    <w:rsid w:val="002E3155"/>
    <w:rsid w:val="002E33B9"/>
    <w:rsid w:val="002E3E04"/>
    <w:rsid w:val="002E4A14"/>
    <w:rsid w:val="002E4DCC"/>
    <w:rsid w:val="002E5AF0"/>
    <w:rsid w:val="002E60BE"/>
    <w:rsid w:val="002E7EFF"/>
    <w:rsid w:val="002F10DA"/>
    <w:rsid w:val="002F15F6"/>
    <w:rsid w:val="002F2236"/>
    <w:rsid w:val="002F5B35"/>
    <w:rsid w:val="0030428C"/>
    <w:rsid w:val="0030562B"/>
    <w:rsid w:val="00305CF5"/>
    <w:rsid w:val="003065CE"/>
    <w:rsid w:val="00316AAB"/>
    <w:rsid w:val="003259EC"/>
    <w:rsid w:val="00326555"/>
    <w:rsid w:val="00331591"/>
    <w:rsid w:val="00337AB6"/>
    <w:rsid w:val="00341046"/>
    <w:rsid w:val="00350EDF"/>
    <w:rsid w:val="00351BC5"/>
    <w:rsid w:val="00351E3F"/>
    <w:rsid w:val="00353909"/>
    <w:rsid w:val="00355914"/>
    <w:rsid w:val="003572A4"/>
    <w:rsid w:val="0036221F"/>
    <w:rsid w:val="00363B8E"/>
    <w:rsid w:val="00373820"/>
    <w:rsid w:val="003757EE"/>
    <w:rsid w:val="003771E4"/>
    <w:rsid w:val="00380E1B"/>
    <w:rsid w:val="003906C0"/>
    <w:rsid w:val="00396B4A"/>
    <w:rsid w:val="003A5C6D"/>
    <w:rsid w:val="003B1A8B"/>
    <w:rsid w:val="003B6C9B"/>
    <w:rsid w:val="003C16DA"/>
    <w:rsid w:val="003C175D"/>
    <w:rsid w:val="003C3CD9"/>
    <w:rsid w:val="003C3F20"/>
    <w:rsid w:val="003C72FA"/>
    <w:rsid w:val="003D0DD2"/>
    <w:rsid w:val="003D162D"/>
    <w:rsid w:val="003D1DFE"/>
    <w:rsid w:val="003D54C8"/>
    <w:rsid w:val="003E3850"/>
    <w:rsid w:val="003E3CEB"/>
    <w:rsid w:val="003E6D92"/>
    <w:rsid w:val="003E7E22"/>
    <w:rsid w:val="003F03E9"/>
    <w:rsid w:val="003F54AD"/>
    <w:rsid w:val="003F7A05"/>
    <w:rsid w:val="00403004"/>
    <w:rsid w:val="00405BE5"/>
    <w:rsid w:val="00410339"/>
    <w:rsid w:val="0041041C"/>
    <w:rsid w:val="00417C0E"/>
    <w:rsid w:val="00420AF7"/>
    <w:rsid w:val="00422988"/>
    <w:rsid w:val="00427193"/>
    <w:rsid w:val="00435316"/>
    <w:rsid w:val="00436596"/>
    <w:rsid w:val="00443CC2"/>
    <w:rsid w:val="00450F67"/>
    <w:rsid w:val="00456074"/>
    <w:rsid w:val="00460DB5"/>
    <w:rsid w:val="00464F4F"/>
    <w:rsid w:val="0046525F"/>
    <w:rsid w:val="00471018"/>
    <w:rsid w:val="0047120D"/>
    <w:rsid w:val="00471D40"/>
    <w:rsid w:val="00474A73"/>
    <w:rsid w:val="0047756E"/>
    <w:rsid w:val="00477D49"/>
    <w:rsid w:val="00481A7C"/>
    <w:rsid w:val="004846FB"/>
    <w:rsid w:val="004847F2"/>
    <w:rsid w:val="00486FAA"/>
    <w:rsid w:val="004901B1"/>
    <w:rsid w:val="00491D19"/>
    <w:rsid w:val="00493817"/>
    <w:rsid w:val="004A402A"/>
    <w:rsid w:val="004A4B8F"/>
    <w:rsid w:val="004A62B5"/>
    <w:rsid w:val="004A71F4"/>
    <w:rsid w:val="004B391A"/>
    <w:rsid w:val="004B677B"/>
    <w:rsid w:val="004C2327"/>
    <w:rsid w:val="004D0FCC"/>
    <w:rsid w:val="004E1CB6"/>
    <w:rsid w:val="004E3249"/>
    <w:rsid w:val="004E6825"/>
    <w:rsid w:val="004F1F9C"/>
    <w:rsid w:val="00504D9B"/>
    <w:rsid w:val="00512DFC"/>
    <w:rsid w:val="0052518B"/>
    <w:rsid w:val="00540710"/>
    <w:rsid w:val="00545330"/>
    <w:rsid w:val="00546B01"/>
    <w:rsid w:val="00556C5E"/>
    <w:rsid w:val="0056074F"/>
    <w:rsid w:val="005613E5"/>
    <w:rsid w:val="00563939"/>
    <w:rsid w:val="00563A73"/>
    <w:rsid w:val="00565C5B"/>
    <w:rsid w:val="00580814"/>
    <w:rsid w:val="00583981"/>
    <w:rsid w:val="005850E2"/>
    <w:rsid w:val="00585FCB"/>
    <w:rsid w:val="0058683C"/>
    <w:rsid w:val="005876FF"/>
    <w:rsid w:val="005967F9"/>
    <w:rsid w:val="005A1B91"/>
    <w:rsid w:val="005A7455"/>
    <w:rsid w:val="005B047F"/>
    <w:rsid w:val="005B0D55"/>
    <w:rsid w:val="005B2C92"/>
    <w:rsid w:val="005C5680"/>
    <w:rsid w:val="005C5F8B"/>
    <w:rsid w:val="005D081A"/>
    <w:rsid w:val="005D7933"/>
    <w:rsid w:val="005E2E14"/>
    <w:rsid w:val="005E2FBD"/>
    <w:rsid w:val="005F1EF0"/>
    <w:rsid w:val="005F66C2"/>
    <w:rsid w:val="00602CEC"/>
    <w:rsid w:val="006037FE"/>
    <w:rsid w:val="00607E88"/>
    <w:rsid w:val="00615ADD"/>
    <w:rsid w:val="00623E5F"/>
    <w:rsid w:val="00626443"/>
    <w:rsid w:val="0062668F"/>
    <w:rsid w:val="0063520C"/>
    <w:rsid w:val="00636D5D"/>
    <w:rsid w:val="00642B5B"/>
    <w:rsid w:val="00647823"/>
    <w:rsid w:val="0065229C"/>
    <w:rsid w:val="006531A7"/>
    <w:rsid w:val="00654ABC"/>
    <w:rsid w:val="00655C1A"/>
    <w:rsid w:val="0066750B"/>
    <w:rsid w:val="0067004C"/>
    <w:rsid w:val="00676161"/>
    <w:rsid w:val="00676D61"/>
    <w:rsid w:val="00677A39"/>
    <w:rsid w:val="00685374"/>
    <w:rsid w:val="0069347F"/>
    <w:rsid w:val="006A2895"/>
    <w:rsid w:val="006A497E"/>
    <w:rsid w:val="006A5404"/>
    <w:rsid w:val="006A64DB"/>
    <w:rsid w:val="006A77B0"/>
    <w:rsid w:val="006C1FF7"/>
    <w:rsid w:val="006C6F38"/>
    <w:rsid w:val="006C6F45"/>
    <w:rsid w:val="006D116A"/>
    <w:rsid w:val="006D325C"/>
    <w:rsid w:val="006D4679"/>
    <w:rsid w:val="006E14BF"/>
    <w:rsid w:val="006E63DC"/>
    <w:rsid w:val="006F10A1"/>
    <w:rsid w:val="006F57F8"/>
    <w:rsid w:val="0070044A"/>
    <w:rsid w:val="0071286E"/>
    <w:rsid w:val="00713877"/>
    <w:rsid w:val="00717349"/>
    <w:rsid w:val="007178E1"/>
    <w:rsid w:val="00717AC8"/>
    <w:rsid w:val="007261E3"/>
    <w:rsid w:val="0072786E"/>
    <w:rsid w:val="00733198"/>
    <w:rsid w:val="007444AF"/>
    <w:rsid w:val="007502A4"/>
    <w:rsid w:val="00753A06"/>
    <w:rsid w:val="00754756"/>
    <w:rsid w:val="00761B7B"/>
    <w:rsid w:val="00762345"/>
    <w:rsid w:val="007627EA"/>
    <w:rsid w:val="007649FF"/>
    <w:rsid w:val="00765AB1"/>
    <w:rsid w:val="00767DB5"/>
    <w:rsid w:val="007721A7"/>
    <w:rsid w:val="007749CF"/>
    <w:rsid w:val="00781813"/>
    <w:rsid w:val="0078687F"/>
    <w:rsid w:val="00790F2B"/>
    <w:rsid w:val="00793835"/>
    <w:rsid w:val="007944CE"/>
    <w:rsid w:val="007954FB"/>
    <w:rsid w:val="00795BCF"/>
    <w:rsid w:val="0079782C"/>
    <w:rsid w:val="007A12F1"/>
    <w:rsid w:val="007A53E1"/>
    <w:rsid w:val="007B3013"/>
    <w:rsid w:val="007B306B"/>
    <w:rsid w:val="007B44B5"/>
    <w:rsid w:val="007B5776"/>
    <w:rsid w:val="007C4BF3"/>
    <w:rsid w:val="007C6425"/>
    <w:rsid w:val="007D2B81"/>
    <w:rsid w:val="007D3266"/>
    <w:rsid w:val="007D59DA"/>
    <w:rsid w:val="007D60ED"/>
    <w:rsid w:val="007F0814"/>
    <w:rsid w:val="007F0E7F"/>
    <w:rsid w:val="007F48DB"/>
    <w:rsid w:val="00802C56"/>
    <w:rsid w:val="008110D6"/>
    <w:rsid w:val="00815AB6"/>
    <w:rsid w:val="00823EF9"/>
    <w:rsid w:val="00826A05"/>
    <w:rsid w:val="00844CDF"/>
    <w:rsid w:val="00853E02"/>
    <w:rsid w:val="00854D89"/>
    <w:rsid w:val="00855123"/>
    <w:rsid w:val="00856512"/>
    <w:rsid w:val="00856A88"/>
    <w:rsid w:val="00857C32"/>
    <w:rsid w:val="00862E57"/>
    <w:rsid w:val="00864AEC"/>
    <w:rsid w:val="00864CB3"/>
    <w:rsid w:val="0087218B"/>
    <w:rsid w:val="008723E3"/>
    <w:rsid w:val="00874894"/>
    <w:rsid w:val="00874BB6"/>
    <w:rsid w:val="00890BEE"/>
    <w:rsid w:val="00891C43"/>
    <w:rsid w:val="00893004"/>
    <w:rsid w:val="00897A1D"/>
    <w:rsid w:val="00897C91"/>
    <w:rsid w:val="008A3B36"/>
    <w:rsid w:val="008A4DA0"/>
    <w:rsid w:val="008B1486"/>
    <w:rsid w:val="008B1E10"/>
    <w:rsid w:val="008C0C06"/>
    <w:rsid w:val="008C219A"/>
    <w:rsid w:val="008C34EC"/>
    <w:rsid w:val="008C52DC"/>
    <w:rsid w:val="008C5343"/>
    <w:rsid w:val="008D21B1"/>
    <w:rsid w:val="008D31A9"/>
    <w:rsid w:val="008D3B74"/>
    <w:rsid w:val="008D435F"/>
    <w:rsid w:val="008D6663"/>
    <w:rsid w:val="008E2927"/>
    <w:rsid w:val="008E3130"/>
    <w:rsid w:val="008E6846"/>
    <w:rsid w:val="008F24E9"/>
    <w:rsid w:val="008F611F"/>
    <w:rsid w:val="00905829"/>
    <w:rsid w:val="00906C66"/>
    <w:rsid w:val="0091037C"/>
    <w:rsid w:val="00911873"/>
    <w:rsid w:val="00933A11"/>
    <w:rsid w:val="009341AB"/>
    <w:rsid w:val="00940777"/>
    <w:rsid w:val="00946E6C"/>
    <w:rsid w:val="0095142E"/>
    <w:rsid w:val="00951889"/>
    <w:rsid w:val="00955539"/>
    <w:rsid w:val="0095614E"/>
    <w:rsid w:val="00962184"/>
    <w:rsid w:val="0096349B"/>
    <w:rsid w:val="0096484A"/>
    <w:rsid w:val="00965B59"/>
    <w:rsid w:val="009745C7"/>
    <w:rsid w:val="0097767F"/>
    <w:rsid w:val="00984666"/>
    <w:rsid w:val="009851E0"/>
    <w:rsid w:val="00986F2E"/>
    <w:rsid w:val="00996134"/>
    <w:rsid w:val="00997CEA"/>
    <w:rsid w:val="009A2280"/>
    <w:rsid w:val="009A4001"/>
    <w:rsid w:val="009A456A"/>
    <w:rsid w:val="009B3A43"/>
    <w:rsid w:val="009B5B57"/>
    <w:rsid w:val="009B6C8F"/>
    <w:rsid w:val="009B6EFA"/>
    <w:rsid w:val="009C03A7"/>
    <w:rsid w:val="009C69B9"/>
    <w:rsid w:val="009D0524"/>
    <w:rsid w:val="009D7526"/>
    <w:rsid w:val="009E10F9"/>
    <w:rsid w:val="009E5C8A"/>
    <w:rsid w:val="009E6DF0"/>
    <w:rsid w:val="009F1A0D"/>
    <w:rsid w:val="009F4DB5"/>
    <w:rsid w:val="009F61D3"/>
    <w:rsid w:val="009F7297"/>
    <w:rsid w:val="00A01F9F"/>
    <w:rsid w:val="00A02FF9"/>
    <w:rsid w:val="00A21A90"/>
    <w:rsid w:val="00A23089"/>
    <w:rsid w:val="00A32B74"/>
    <w:rsid w:val="00A42476"/>
    <w:rsid w:val="00A4578A"/>
    <w:rsid w:val="00A4637C"/>
    <w:rsid w:val="00A56ACA"/>
    <w:rsid w:val="00A6035E"/>
    <w:rsid w:val="00A701D0"/>
    <w:rsid w:val="00A734E0"/>
    <w:rsid w:val="00A7351A"/>
    <w:rsid w:val="00A76E28"/>
    <w:rsid w:val="00A77A33"/>
    <w:rsid w:val="00A82F3C"/>
    <w:rsid w:val="00A83A4D"/>
    <w:rsid w:val="00A84E24"/>
    <w:rsid w:val="00A84F4C"/>
    <w:rsid w:val="00A86347"/>
    <w:rsid w:val="00A867E0"/>
    <w:rsid w:val="00A90174"/>
    <w:rsid w:val="00A90225"/>
    <w:rsid w:val="00A91255"/>
    <w:rsid w:val="00AA13A4"/>
    <w:rsid w:val="00AA15F7"/>
    <w:rsid w:val="00AA1B31"/>
    <w:rsid w:val="00AA3151"/>
    <w:rsid w:val="00AA5842"/>
    <w:rsid w:val="00AA78D3"/>
    <w:rsid w:val="00AB35FD"/>
    <w:rsid w:val="00AC4A27"/>
    <w:rsid w:val="00AC7968"/>
    <w:rsid w:val="00AE1569"/>
    <w:rsid w:val="00AE192B"/>
    <w:rsid w:val="00AE1E65"/>
    <w:rsid w:val="00AE28C5"/>
    <w:rsid w:val="00AE33D4"/>
    <w:rsid w:val="00AE5AFD"/>
    <w:rsid w:val="00AE7E46"/>
    <w:rsid w:val="00AF3489"/>
    <w:rsid w:val="00AF3701"/>
    <w:rsid w:val="00AF4E49"/>
    <w:rsid w:val="00B027CD"/>
    <w:rsid w:val="00B04930"/>
    <w:rsid w:val="00B16B75"/>
    <w:rsid w:val="00B508FB"/>
    <w:rsid w:val="00B520AC"/>
    <w:rsid w:val="00B524A9"/>
    <w:rsid w:val="00B60219"/>
    <w:rsid w:val="00B61CD0"/>
    <w:rsid w:val="00B6443C"/>
    <w:rsid w:val="00B65CF6"/>
    <w:rsid w:val="00B67700"/>
    <w:rsid w:val="00B67AC3"/>
    <w:rsid w:val="00B716E4"/>
    <w:rsid w:val="00B726FF"/>
    <w:rsid w:val="00B8342A"/>
    <w:rsid w:val="00B836C1"/>
    <w:rsid w:val="00B852B0"/>
    <w:rsid w:val="00B878D0"/>
    <w:rsid w:val="00B945B0"/>
    <w:rsid w:val="00B97B52"/>
    <w:rsid w:val="00BA0919"/>
    <w:rsid w:val="00BA2D83"/>
    <w:rsid w:val="00BA6B41"/>
    <w:rsid w:val="00BB1F00"/>
    <w:rsid w:val="00BB70C3"/>
    <w:rsid w:val="00BC1947"/>
    <w:rsid w:val="00BC1C58"/>
    <w:rsid w:val="00BC1E9F"/>
    <w:rsid w:val="00BC56DD"/>
    <w:rsid w:val="00BC60C0"/>
    <w:rsid w:val="00BC6281"/>
    <w:rsid w:val="00BC710F"/>
    <w:rsid w:val="00BC718A"/>
    <w:rsid w:val="00BD1992"/>
    <w:rsid w:val="00BD3971"/>
    <w:rsid w:val="00BD5982"/>
    <w:rsid w:val="00BD7252"/>
    <w:rsid w:val="00BE37DA"/>
    <w:rsid w:val="00BF1B4A"/>
    <w:rsid w:val="00BF250B"/>
    <w:rsid w:val="00BF2D58"/>
    <w:rsid w:val="00BF5F2F"/>
    <w:rsid w:val="00BF63A6"/>
    <w:rsid w:val="00C10B85"/>
    <w:rsid w:val="00C159B0"/>
    <w:rsid w:val="00C172FE"/>
    <w:rsid w:val="00C21762"/>
    <w:rsid w:val="00C21B34"/>
    <w:rsid w:val="00C42671"/>
    <w:rsid w:val="00C4286A"/>
    <w:rsid w:val="00C43B26"/>
    <w:rsid w:val="00C46514"/>
    <w:rsid w:val="00C46FAA"/>
    <w:rsid w:val="00C537E6"/>
    <w:rsid w:val="00C54B79"/>
    <w:rsid w:val="00C60D1C"/>
    <w:rsid w:val="00C64EFB"/>
    <w:rsid w:val="00C71CD1"/>
    <w:rsid w:val="00C733FE"/>
    <w:rsid w:val="00C85E4F"/>
    <w:rsid w:val="00C9787F"/>
    <w:rsid w:val="00CA0D45"/>
    <w:rsid w:val="00CB17B5"/>
    <w:rsid w:val="00CB7CAC"/>
    <w:rsid w:val="00CB7D0B"/>
    <w:rsid w:val="00CC51D7"/>
    <w:rsid w:val="00CC5A37"/>
    <w:rsid w:val="00CC6B40"/>
    <w:rsid w:val="00CD095D"/>
    <w:rsid w:val="00CD1A8E"/>
    <w:rsid w:val="00CE6440"/>
    <w:rsid w:val="00CF3B1D"/>
    <w:rsid w:val="00D01CBD"/>
    <w:rsid w:val="00D02006"/>
    <w:rsid w:val="00D0305D"/>
    <w:rsid w:val="00D1668E"/>
    <w:rsid w:val="00D2121B"/>
    <w:rsid w:val="00D30857"/>
    <w:rsid w:val="00D4255C"/>
    <w:rsid w:val="00D42751"/>
    <w:rsid w:val="00D4679F"/>
    <w:rsid w:val="00D53415"/>
    <w:rsid w:val="00D54B80"/>
    <w:rsid w:val="00D54DC5"/>
    <w:rsid w:val="00D553D1"/>
    <w:rsid w:val="00D564EA"/>
    <w:rsid w:val="00D60585"/>
    <w:rsid w:val="00D62960"/>
    <w:rsid w:val="00D64543"/>
    <w:rsid w:val="00D71670"/>
    <w:rsid w:val="00D818AD"/>
    <w:rsid w:val="00D824D4"/>
    <w:rsid w:val="00D91827"/>
    <w:rsid w:val="00DA0753"/>
    <w:rsid w:val="00DA3B49"/>
    <w:rsid w:val="00DA4386"/>
    <w:rsid w:val="00DA737A"/>
    <w:rsid w:val="00DB0973"/>
    <w:rsid w:val="00DB16A6"/>
    <w:rsid w:val="00DB6524"/>
    <w:rsid w:val="00DC3D0F"/>
    <w:rsid w:val="00DC3D30"/>
    <w:rsid w:val="00DD32A7"/>
    <w:rsid w:val="00DD44FE"/>
    <w:rsid w:val="00DE0915"/>
    <w:rsid w:val="00DE6C88"/>
    <w:rsid w:val="00DF16D4"/>
    <w:rsid w:val="00DF4989"/>
    <w:rsid w:val="00DF58CC"/>
    <w:rsid w:val="00E006E1"/>
    <w:rsid w:val="00E02594"/>
    <w:rsid w:val="00E14804"/>
    <w:rsid w:val="00E16DF7"/>
    <w:rsid w:val="00E1753A"/>
    <w:rsid w:val="00E22328"/>
    <w:rsid w:val="00E23C0E"/>
    <w:rsid w:val="00E30001"/>
    <w:rsid w:val="00E31F13"/>
    <w:rsid w:val="00E34946"/>
    <w:rsid w:val="00E349BA"/>
    <w:rsid w:val="00E35005"/>
    <w:rsid w:val="00E35077"/>
    <w:rsid w:val="00E36EB7"/>
    <w:rsid w:val="00E43798"/>
    <w:rsid w:val="00E45342"/>
    <w:rsid w:val="00E4676B"/>
    <w:rsid w:val="00E51C67"/>
    <w:rsid w:val="00E5518D"/>
    <w:rsid w:val="00E57ACB"/>
    <w:rsid w:val="00E638AB"/>
    <w:rsid w:val="00E6432F"/>
    <w:rsid w:val="00E66B12"/>
    <w:rsid w:val="00E67811"/>
    <w:rsid w:val="00E67D5D"/>
    <w:rsid w:val="00E75D5E"/>
    <w:rsid w:val="00E76BC5"/>
    <w:rsid w:val="00E85E81"/>
    <w:rsid w:val="00E90C51"/>
    <w:rsid w:val="00E93180"/>
    <w:rsid w:val="00EA241D"/>
    <w:rsid w:val="00EA3D5C"/>
    <w:rsid w:val="00EB057F"/>
    <w:rsid w:val="00EB08E2"/>
    <w:rsid w:val="00EB1938"/>
    <w:rsid w:val="00EB2249"/>
    <w:rsid w:val="00EB702B"/>
    <w:rsid w:val="00EC7C40"/>
    <w:rsid w:val="00ED00B9"/>
    <w:rsid w:val="00ED3221"/>
    <w:rsid w:val="00ED6796"/>
    <w:rsid w:val="00EF020E"/>
    <w:rsid w:val="00EF1E6D"/>
    <w:rsid w:val="00F001E5"/>
    <w:rsid w:val="00F1128E"/>
    <w:rsid w:val="00F158E7"/>
    <w:rsid w:val="00F24B5E"/>
    <w:rsid w:val="00F25E27"/>
    <w:rsid w:val="00F31C2B"/>
    <w:rsid w:val="00F329D7"/>
    <w:rsid w:val="00F35E8C"/>
    <w:rsid w:val="00F43D00"/>
    <w:rsid w:val="00F43DE5"/>
    <w:rsid w:val="00F45D7B"/>
    <w:rsid w:val="00F45E1C"/>
    <w:rsid w:val="00F51452"/>
    <w:rsid w:val="00F51EE8"/>
    <w:rsid w:val="00F53277"/>
    <w:rsid w:val="00F56508"/>
    <w:rsid w:val="00F632EA"/>
    <w:rsid w:val="00F66319"/>
    <w:rsid w:val="00F7457D"/>
    <w:rsid w:val="00F750FB"/>
    <w:rsid w:val="00F75923"/>
    <w:rsid w:val="00F816BC"/>
    <w:rsid w:val="00F909B5"/>
    <w:rsid w:val="00F91E42"/>
    <w:rsid w:val="00F940C7"/>
    <w:rsid w:val="00FA0F70"/>
    <w:rsid w:val="00FA3E05"/>
    <w:rsid w:val="00FA6B94"/>
    <w:rsid w:val="00FB2419"/>
    <w:rsid w:val="00FC3959"/>
    <w:rsid w:val="00FC4FA2"/>
    <w:rsid w:val="00FD2E20"/>
    <w:rsid w:val="00FD33D8"/>
    <w:rsid w:val="00FD6522"/>
    <w:rsid w:val="00FE0ECE"/>
    <w:rsid w:val="00FE6C15"/>
    <w:rsid w:val="00FF50B4"/>
    <w:rsid w:val="00FF5E2A"/>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8EE30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B44B5"/>
    <w:pPr>
      <w:spacing w:after="0" w:line="240" w:lineRule="auto"/>
    </w:pPr>
    <w:rPr>
      <w:rFonts w:ascii="Times New Roman" w:eastAsia="Times New Roman" w:hAnsi="Times New Roman" w:cs="Times New Roman"/>
      <w:sz w:val="24"/>
      <w:szCs w:val="24"/>
      <w:lang w:eastAsia="pt-BR"/>
    </w:rPr>
  </w:style>
  <w:style w:type="paragraph" w:styleId="Ttulo2">
    <w:name w:val="heading 2"/>
    <w:basedOn w:val="Normal"/>
    <w:next w:val="Normal"/>
    <w:link w:val="Ttulo2Char"/>
    <w:uiPriority w:val="9"/>
    <w:semiHidden/>
    <w:unhideWhenUsed/>
    <w:qFormat/>
    <w:rsid w:val="001B42ED"/>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NormalWeb">
    <w:name w:val="Normal (Web)"/>
    <w:basedOn w:val="Normal"/>
    <w:uiPriority w:val="99"/>
    <w:unhideWhenUsed/>
    <w:rsid w:val="007B44B5"/>
    <w:pPr>
      <w:spacing w:before="100" w:beforeAutospacing="1" w:after="100" w:afterAutospacing="1"/>
    </w:pPr>
  </w:style>
  <w:style w:type="character" w:styleId="Hyperlink">
    <w:name w:val="Hyperlink"/>
    <w:basedOn w:val="Fontepargpadro"/>
    <w:uiPriority w:val="99"/>
    <w:unhideWhenUsed/>
    <w:rsid w:val="007B44B5"/>
    <w:rPr>
      <w:color w:val="0000FF"/>
      <w:u w:val="single"/>
    </w:rPr>
  </w:style>
  <w:style w:type="character" w:styleId="Refdecomentrio">
    <w:name w:val="annotation reference"/>
    <w:basedOn w:val="Fontepargpadro"/>
    <w:uiPriority w:val="99"/>
    <w:semiHidden/>
    <w:unhideWhenUsed/>
    <w:rsid w:val="007B44B5"/>
    <w:rPr>
      <w:sz w:val="16"/>
      <w:szCs w:val="16"/>
    </w:rPr>
  </w:style>
  <w:style w:type="paragraph" w:styleId="Textodecomentrio">
    <w:name w:val="annotation text"/>
    <w:basedOn w:val="Normal"/>
    <w:link w:val="TextodecomentrioChar"/>
    <w:uiPriority w:val="99"/>
    <w:unhideWhenUsed/>
    <w:rsid w:val="007B44B5"/>
    <w:rPr>
      <w:sz w:val="20"/>
      <w:szCs w:val="20"/>
    </w:rPr>
  </w:style>
  <w:style w:type="character" w:customStyle="1" w:styleId="TextodecomentrioChar">
    <w:name w:val="Texto de comentário Char"/>
    <w:basedOn w:val="Fontepargpadro"/>
    <w:link w:val="Textodecomentrio"/>
    <w:uiPriority w:val="99"/>
    <w:rsid w:val="007B44B5"/>
    <w:rPr>
      <w:rFonts w:ascii="Times New Roman" w:eastAsia="Times New Roman" w:hAnsi="Times New Roman" w:cs="Times New Roman"/>
      <w:sz w:val="20"/>
      <w:szCs w:val="20"/>
      <w:lang w:eastAsia="pt-BR"/>
    </w:rPr>
  </w:style>
  <w:style w:type="paragraph" w:styleId="Reviso">
    <w:name w:val="Revision"/>
    <w:hidden/>
    <w:uiPriority w:val="99"/>
    <w:semiHidden/>
    <w:rsid w:val="00793835"/>
    <w:pPr>
      <w:spacing w:after="0" w:line="240" w:lineRule="auto"/>
    </w:pPr>
    <w:rPr>
      <w:rFonts w:ascii="Times New Roman" w:eastAsia="Times New Roman" w:hAnsi="Times New Roman" w:cs="Times New Roman"/>
      <w:sz w:val="24"/>
      <w:szCs w:val="24"/>
      <w:lang w:eastAsia="pt-BR"/>
    </w:rPr>
  </w:style>
  <w:style w:type="paragraph" w:styleId="Assuntodocomentrio">
    <w:name w:val="annotation subject"/>
    <w:basedOn w:val="Textodecomentrio"/>
    <w:next w:val="Textodecomentrio"/>
    <w:link w:val="AssuntodocomentrioChar"/>
    <w:uiPriority w:val="99"/>
    <w:semiHidden/>
    <w:unhideWhenUsed/>
    <w:rsid w:val="00250E5D"/>
    <w:rPr>
      <w:b/>
      <w:bCs/>
    </w:rPr>
  </w:style>
  <w:style w:type="character" w:customStyle="1" w:styleId="AssuntodocomentrioChar">
    <w:name w:val="Assunto do comentário Char"/>
    <w:basedOn w:val="TextodecomentrioChar"/>
    <w:link w:val="Assuntodocomentrio"/>
    <w:uiPriority w:val="99"/>
    <w:semiHidden/>
    <w:rsid w:val="00250E5D"/>
    <w:rPr>
      <w:rFonts w:ascii="Times New Roman" w:eastAsia="Times New Roman" w:hAnsi="Times New Roman" w:cs="Times New Roman"/>
      <w:b/>
      <w:bCs/>
      <w:sz w:val="20"/>
      <w:szCs w:val="20"/>
      <w:lang w:eastAsia="pt-BR"/>
    </w:rPr>
  </w:style>
  <w:style w:type="paragraph" w:styleId="PargrafodaLista">
    <w:name w:val="List Paragraph"/>
    <w:basedOn w:val="Normal"/>
    <w:uiPriority w:val="1"/>
    <w:qFormat/>
    <w:rsid w:val="007D60ED"/>
    <w:pPr>
      <w:spacing w:after="160" w:line="259" w:lineRule="auto"/>
      <w:ind w:left="720"/>
      <w:contextualSpacing/>
    </w:pPr>
    <w:rPr>
      <w:rFonts w:asciiTheme="minorHAnsi" w:eastAsiaTheme="minorHAnsi" w:hAnsiTheme="minorHAnsi" w:cstheme="minorBidi"/>
      <w:sz w:val="22"/>
      <w:szCs w:val="22"/>
      <w:lang w:eastAsia="en-US"/>
    </w:rPr>
  </w:style>
  <w:style w:type="character" w:customStyle="1" w:styleId="MenoPendente1">
    <w:name w:val="Menção Pendente1"/>
    <w:basedOn w:val="Fontepargpadro"/>
    <w:uiPriority w:val="99"/>
    <w:semiHidden/>
    <w:unhideWhenUsed/>
    <w:rsid w:val="0065229C"/>
    <w:rPr>
      <w:color w:val="605E5C"/>
      <w:shd w:val="clear" w:color="auto" w:fill="E1DFDD"/>
    </w:rPr>
  </w:style>
  <w:style w:type="paragraph" w:styleId="Cabealho">
    <w:name w:val="header"/>
    <w:basedOn w:val="Normal"/>
    <w:link w:val="CabealhoChar"/>
    <w:uiPriority w:val="99"/>
    <w:unhideWhenUsed/>
    <w:rsid w:val="00DA0753"/>
    <w:pPr>
      <w:tabs>
        <w:tab w:val="center" w:pos="4252"/>
        <w:tab w:val="right" w:pos="8504"/>
      </w:tabs>
    </w:pPr>
  </w:style>
  <w:style w:type="character" w:customStyle="1" w:styleId="CabealhoChar">
    <w:name w:val="Cabeçalho Char"/>
    <w:basedOn w:val="Fontepargpadro"/>
    <w:link w:val="Cabealho"/>
    <w:uiPriority w:val="99"/>
    <w:rsid w:val="00DA0753"/>
    <w:rPr>
      <w:rFonts w:ascii="Times New Roman" w:eastAsia="Times New Roman" w:hAnsi="Times New Roman" w:cs="Times New Roman"/>
      <w:sz w:val="24"/>
      <w:szCs w:val="24"/>
      <w:lang w:eastAsia="pt-BR"/>
    </w:rPr>
  </w:style>
  <w:style w:type="paragraph" w:styleId="Rodap">
    <w:name w:val="footer"/>
    <w:basedOn w:val="Normal"/>
    <w:link w:val="RodapChar"/>
    <w:uiPriority w:val="99"/>
    <w:unhideWhenUsed/>
    <w:rsid w:val="00DA0753"/>
    <w:pPr>
      <w:tabs>
        <w:tab w:val="center" w:pos="4252"/>
        <w:tab w:val="right" w:pos="8504"/>
      </w:tabs>
    </w:pPr>
  </w:style>
  <w:style w:type="character" w:customStyle="1" w:styleId="RodapChar">
    <w:name w:val="Rodapé Char"/>
    <w:basedOn w:val="Fontepargpadro"/>
    <w:link w:val="Rodap"/>
    <w:uiPriority w:val="99"/>
    <w:rsid w:val="00DA0753"/>
    <w:rPr>
      <w:rFonts w:ascii="Times New Roman" w:eastAsia="Times New Roman" w:hAnsi="Times New Roman" w:cs="Times New Roman"/>
      <w:sz w:val="24"/>
      <w:szCs w:val="24"/>
      <w:lang w:eastAsia="pt-BR"/>
    </w:rPr>
  </w:style>
  <w:style w:type="paragraph" w:styleId="Textodebalo">
    <w:name w:val="Balloon Text"/>
    <w:basedOn w:val="Normal"/>
    <w:link w:val="TextodebaloChar"/>
    <w:uiPriority w:val="99"/>
    <w:semiHidden/>
    <w:unhideWhenUsed/>
    <w:rsid w:val="009D0524"/>
    <w:rPr>
      <w:rFonts w:ascii="Segoe UI" w:hAnsi="Segoe UI" w:cs="Segoe UI"/>
      <w:sz w:val="18"/>
      <w:szCs w:val="18"/>
    </w:rPr>
  </w:style>
  <w:style w:type="character" w:customStyle="1" w:styleId="TextodebaloChar">
    <w:name w:val="Texto de balão Char"/>
    <w:basedOn w:val="Fontepargpadro"/>
    <w:link w:val="Textodebalo"/>
    <w:uiPriority w:val="99"/>
    <w:semiHidden/>
    <w:rsid w:val="009D0524"/>
    <w:rPr>
      <w:rFonts w:ascii="Segoe UI" w:eastAsia="Times New Roman" w:hAnsi="Segoe UI" w:cs="Segoe UI"/>
      <w:sz w:val="18"/>
      <w:szCs w:val="18"/>
      <w:lang w:eastAsia="pt-BR"/>
    </w:rPr>
  </w:style>
  <w:style w:type="character" w:styleId="Forte">
    <w:name w:val="Strong"/>
    <w:basedOn w:val="Fontepargpadro"/>
    <w:uiPriority w:val="22"/>
    <w:qFormat/>
    <w:rsid w:val="00405BE5"/>
    <w:rPr>
      <w:b/>
      <w:bCs/>
    </w:rPr>
  </w:style>
  <w:style w:type="paragraph" w:customStyle="1" w:styleId="pf0">
    <w:name w:val="pf0"/>
    <w:basedOn w:val="Normal"/>
    <w:rsid w:val="00A90225"/>
    <w:pPr>
      <w:spacing w:before="100" w:beforeAutospacing="1" w:after="100" w:afterAutospacing="1"/>
    </w:pPr>
  </w:style>
  <w:style w:type="character" w:customStyle="1" w:styleId="cf01">
    <w:name w:val="cf01"/>
    <w:basedOn w:val="Fontepargpadro"/>
    <w:rsid w:val="00A90225"/>
    <w:rPr>
      <w:rFonts w:ascii="Segoe UI" w:hAnsi="Segoe UI" w:cs="Segoe UI" w:hint="default"/>
      <w:sz w:val="18"/>
      <w:szCs w:val="18"/>
    </w:rPr>
  </w:style>
  <w:style w:type="character" w:styleId="HiperlinkVisitado">
    <w:name w:val="FollowedHyperlink"/>
    <w:basedOn w:val="Fontepargpadro"/>
    <w:uiPriority w:val="99"/>
    <w:semiHidden/>
    <w:unhideWhenUsed/>
    <w:rsid w:val="00133577"/>
    <w:rPr>
      <w:color w:val="954F72" w:themeColor="followedHyperlink"/>
      <w:u w:val="single"/>
    </w:rPr>
  </w:style>
  <w:style w:type="character" w:customStyle="1" w:styleId="Ttulo2Char">
    <w:name w:val="Título 2 Char"/>
    <w:basedOn w:val="Fontepargpadro"/>
    <w:link w:val="Ttulo2"/>
    <w:uiPriority w:val="9"/>
    <w:semiHidden/>
    <w:rsid w:val="001B42ED"/>
    <w:rPr>
      <w:rFonts w:asciiTheme="majorHAnsi" w:eastAsiaTheme="majorEastAsia" w:hAnsiTheme="majorHAnsi" w:cstheme="majorBidi"/>
      <w:color w:val="2F5496" w:themeColor="accent1" w:themeShade="BF"/>
      <w:sz w:val="26"/>
      <w:szCs w:val="26"/>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22136335">
      <w:bodyDiv w:val="1"/>
      <w:marLeft w:val="0"/>
      <w:marRight w:val="0"/>
      <w:marTop w:val="0"/>
      <w:marBottom w:val="0"/>
      <w:divBdr>
        <w:top w:val="none" w:sz="0" w:space="0" w:color="auto"/>
        <w:left w:val="none" w:sz="0" w:space="0" w:color="auto"/>
        <w:bottom w:val="none" w:sz="0" w:space="0" w:color="auto"/>
        <w:right w:val="none" w:sz="0" w:space="0" w:color="auto"/>
      </w:divBdr>
    </w:div>
    <w:div w:id="1311591729">
      <w:bodyDiv w:val="1"/>
      <w:marLeft w:val="0"/>
      <w:marRight w:val="0"/>
      <w:marTop w:val="0"/>
      <w:marBottom w:val="0"/>
      <w:divBdr>
        <w:top w:val="none" w:sz="0" w:space="0" w:color="auto"/>
        <w:left w:val="none" w:sz="0" w:space="0" w:color="auto"/>
        <w:bottom w:val="none" w:sz="0" w:space="0" w:color="auto"/>
        <w:right w:val="none" w:sz="0" w:space="0" w:color="auto"/>
      </w:divBdr>
    </w:div>
    <w:div w:id="1672441466">
      <w:bodyDiv w:val="1"/>
      <w:marLeft w:val="0"/>
      <w:marRight w:val="0"/>
      <w:marTop w:val="0"/>
      <w:marBottom w:val="0"/>
      <w:divBdr>
        <w:top w:val="none" w:sz="0" w:space="0" w:color="auto"/>
        <w:left w:val="none" w:sz="0" w:space="0" w:color="auto"/>
        <w:bottom w:val="none" w:sz="0" w:space="0" w:color="auto"/>
        <w:right w:val="none" w:sz="0" w:space="0" w:color="auto"/>
      </w:divBdr>
    </w:div>
    <w:div w:id="20376608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www.planalto.gov.br/ccivil_03/_Ato2019-2022/2022/Decreto/D11208.htm" TargetMode="External"/><Relationship Id="rId18" Type="http://schemas.openxmlformats.org/officeDocument/2006/relationships/hyperlink" Target="http://www.planalto.gov.br/ccivil_03/_Ato2019-2022/2022/Lei/L14382.htm" TargetMode="External"/><Relationship Id="rId26"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hyperlink" Target="http://www.planalto.gov.br/ccivil_03/leis/l9985.htm" TargetMode="Externa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http://www.planalto.gov.br/ccivil_03/leis/l6015consolidado.htm" TargetMode="External"/><Relationship Id="rId25"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www.planalto.gov.br/ccivil_03/leis/l9393.htm" TargetMode="External"/><Relationship Id="rId20" Type="http://schemas.openxmlformats.org/officeDocument/2006/relationships/hyperlink" Target="http://www.planalto.gov.br/ccivil_03/_ato2007-2010/2007/lei/l11481.htm"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hyperlink" Target="http://www.planalto.gov.br/ccivil_03/_ato2007-2010/2008/decreto/d6666.htm" TargetMode="External"/><Relationship Id="rId5" Type="http://schemas.openxmlformats.org/officeDocument/2006/relationships/customXml" Target="../customXml/item5.xml"/><Relationship Id="rId15" Type="http://schemas.openxmlformats.org/officeDocument/2006/relationships/hyperlink" Target="http://www.planalto.gov.br/ccivil_03/decreto/1970-1979/d72106.htm" TargetMode="External"/><Relationship Id="rId23" Type="http://schemas.openxmlformats.org/officeDocument/2006/relationships/hyperlink" Target="http://www.planalto.gov.br/ccivil_03/_ato2007-2010/2007/decreto/d6063.htm" TargetMode="External"/><Relationship Id="rId28" Type="http://schemas.openxmlformats.org/officeDocument/2006/relationships/theme" Target="theme/theme1.xml"/><Relationship Id="rId10" Type="http://schemas.openxmlformats.org/officeDocument/2006/relationships/webSettings" Target="webSettings.xml"/><Relationship Id="rId19" Type="http://schemas.openxmlformats.org/officeDocument/2006/relationships/hyperlink" Target="http://www.planalto.gov.br/ccivil_03/leis/l9636.htm" TargetMode="Externa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www.planalto.gov.br/ccivil_03/leis/l5868.htm" TargetMode="External"/><Relationship Id="rId22" Type="http://schemas.openxmlformats.org/officeDocument/2006/relationships/hyperlink" Target="http://www.planalto.gov.br/ccivil_03/_ato2004-2006/2006/lei/l11284.htm" TargetMode="External"/><Relationship Id="rId27"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181F79E95735342A4E9A16CFD793738" ma:contentTypeVersion="16" ma:contentTypeDescription="Create a new document." ma:contentTypeScope="" ma:versionID="57cc31a9641b934591684bdcfd5fa015">
  <xsd:schema xmlns:xsd="http://www.w3.org/2001/XMLSchema" xmlns:xs="http://www.w3.org/2001/XMLSchema" xmlns:p="http://schemas.microsoft.com/office/2006/metadata/properties" xmlns:ns2="a571ad75-13ba-4715-bdb4-30eef66d186a" xmlns:ns3="181285b1-9af4-4e77-8ea2-c88ebba3f8a9" targetNamespace="http://schemas.microsoft.com/office/2006/metadata/properties" ma:root="true" ma:fieldsID="32e9aacc5ae5d5c8136ed33fb4684738" ns2:_="" ns3:_="">
    <xsd:import namespace="a571ad75-13ba-4715-bdb4-30eef66d186a"/>
    <xsd:import namespace="181285b1-9af4-4e77-8ea2-c88ebba3f8a9"/>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GenerationTime" minOccurs="0"/>
                <xsd:element ref="ns2:MediaServiceEventHashCode" minOccurs="0"/>
                <xsd:element ref="ns2:MediaServiceAutoKeyPoints" minOccurs="0"/>
                <xsd:element ref="ns2:MediaServiceKeyPoints"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571ad75-13ba-4715-bdb4-30eef66d186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260b46-82f2-42db-8c9a-f2f0c7360a1e"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81285b1-9af4-4e77-8ea2-c88ebba3f8a9"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9a191ef5-c8c5-42d1-9afa-163ad0917bea}" ma:internalName="TaxCatchAll" ma:showField="CatchAllData" ma:web="181285b1-9af4-4e77-8ea2-c88ebba3f8a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a571ad75-13ba-4715-bdb4-30eef66d186a">
      <Terms xmlns="http://schemas.microsoft.com/office/infopath/2007/PartnerControls"/>
    </lcf76f155ced4ddcb4097134ff3c332f>
    <TaxCatchAll xmlns="181285b1-9af4-4e77-8ea2-c88ebba3f8a9"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TaxCatchAll xmlns="d557cc5e-49cc-4303-916d-222fab948b07" xsi:nil="true"/>
    <lcf76f155ced4ddcb4097134ff3c332f xmlns="37ad432f-7a59-45b6-a807-e4ebcbb00d6c">
      <Terms xmlns="http://schemas.microsoft.com/office/infopath/2007/PartnerControls"/>
    </lcf76f155ced4ddcb4097134ff3c332f>
  </documentManagement>
</p:properties>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E19E46-B4A2-4D93-8DF0-C41726B5ACF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571ad75-13ba-4715-bdb4-30eef66d186a"/>
    <ds:schemaRef ds:uri="181285b1-9af4-4e77-8ea2-c88ebba3f8a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1622260-E10F-47BA-A753-2354FD4AC19C}">
  <ds:schemaRefs>
    <ds:schemaRef ds:uri="http://schemas.microsoft.com/sharepoint/v3/contenttype/forms"/>
  </ds:schemaRefs>
</ds:datastoreItem>
</file>

<file path=customXml/itemProps3.xml><?xml version="1.0" encoding="utf-8"?>
<ds:datastoreItem xmlns:ds="http://schemas.openxmlformats.org/officeDocument/2006/customXml" ds:itemID="{D9A12215-ED33-4753-8759-00CFD0C32310}">
  <ds:schemaRefs>
    <ds:schemaRef ds:uri="http://purl.org/dc/terms/"/>
    <ds:schemaRef ds:uri="http://schemas.microsoft.com/office/2006/documentManagement/types"/>
    <ds:schemaRef ds:uri="http://schemas.microsoft.com/office/infopath/2007/PartnerControls"/>
    <ds:schemaRef ds:uri="http://www.w3.org/XML/1998/namespace"/>
    <ds:schemaRef ds:uri="http://purl.org/dc/elements/1.1/"/>
    <ds:schemaRef ds:uri="http://schemas.openxmlformats.org/package/2006/metadata/core-properties"/>
    <ds:schemaRef ds:uri="181285b1-9af4-4e77-8ea2-c88ebba3f8a9"/>
    <ds:schemaRef ds:uri="a571ad75-13ba-4715-bdb4-30eef66d186a"/>
    <ds:schemaRef ds:uri="http://schemas.microsoft.com/office/2006/metadata/properties"/>
    <ds:schemaRef ds:uri="http://purl.org/dc/dcmitype/"/>
  </ds:schemaRefs>
</ds:datastoreItem>
</file>

<file path=customXml/itemProps4.xml><?xml version="1.0" encoding="utf-8"?>
<ds:datastoreItem xmlns:ds="http://schemas.openxmlformats.org/officeDocument/2006/customXml" ds:itemID="{7E9AE1B2-5435-4C50-A650-F1287DE1411C}">
  <ds:schemaRefs>
    <ds:schemaRef ds:uri="http://schemas.microsoft.com/sharepoint/v3/contenttype/forms"/>
  </ds:schemaRefs>
</ds:datastoreItem>
</file>

<file path=customXml/itemProps5.xml><?xml version="1.0" encoding="utf-8"?>
<ds:datastoreItem xmlns:ds="http://schemas.openxmlformats.org/officeDocument/2006/customXml" ds:itemID="{628CD716-76C1-4F02-A094-8028979BD113}">
  <ds:schemaRefs>
    <ds:schemaRef ds:uri="http://schemas.microsoft.com/office/2006/metadata/properties"/>
    <ds:schemaRef ds:uri="http://schemas.microsoft.com/office/infopath/2007/PartnerControls"/>
    <ds:schemaRef ds:uri="d557cc5e-49cc-4303-916d-222fab948b07"/>
    <ds:schemaRef ds:uri="37ad432f-7a59-45b6-a807-e4ebcbb00d6c"/>
  </ds:schemaRefs>
</ds:datastoreItem>
</file>

<file path=customXml/itemProps6.xml><?xml version="1.0" encoding="utf-8"?>
<ds:datastoreItem xmlns:ds="http://schemas.openxmlformats.org/officeDocument/2006/customXml" ds:itemID="{E1F312BB-776F-4CCD-883E-734D2071BC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1152</Words>
  <Characters>6224</Characters>
  <Application>Microsoft Office Word</Application>
  <DocSecurity>0</DocSecurity>
  <Lines>51</Lines>
  <Paragraphs>14</Paragraphs>
  <ScaleCrop>false</ScaleCrop>
  <HeadingPairs>
    <vt:vector size="2" baseType="variant">
      <vt:variant>
        <vt:lpstr>Título</vt:lpstr>
      </vt:variant>
      <vt:variant>
        <vt:i4>1</vt:i4>
      </vt:variant>
    </vt:vector>
  </HeadingPairs>
  <TitlesOfParts>
    <vt:vector size="1" baseType="lpstr">
      <vt:lpstr/>
    </vt:vector>
  </TitlesOfParts>
  <LinksUpToDate>false</LinksUpToDate>
  <CharactersWithSpaces>7362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2022-10-07T10:15:00Z</dcterms:created>
  <dcterms:modified xsi:type="dcterms:W3CDTF">2022-10-25T20:16:00Z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0x0101007EA5C59C86BE86459DC1B8181FAC39AE</vt:lpwstr>
  </property>
</Properties>
</file>